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07F8" w:rsidRPr="00DB597C" w:rsidRDefault="0076512E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479.9pt;height:678.6pt;z-index:1">
            <v:imagedata r:id="rId8" o:title=""/>
          </v:shape>
        </w:pict>
      </w:r>
      <w:r w:rsidR="006907F8"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noProof/>
          <w:lang w:eastAsia="ru-RU"/>
        </w:rPr>
        <w:lastRenderedPageBreak/>
        <w:pict>
          <v:shape id="_x0000_s1027" type="#_x0000_t75" style="position:absolute;margin-left:0;margin-top:0;width:479.9pt;height:678.6pt;z-index:2">
            <v:imagedata r:id="rId9" o:title=""/>
          </v:shape>
        </w:pict>
      </w: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Default="006907F8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96224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6907F8" w:rsidRPr="00F04E7E" w:rsidRDefault="006907F8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F04E7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Pr="00F04E7E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F04E7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236609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1. Назначение модуля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_Toc3236609 \h </w:instrTex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0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_Toc3236610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1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3. Структура модуля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_Toc3236611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2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_Toc3236612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9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3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_Toc3236613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4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5.1.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А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дминистративное право»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_Toc3236614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5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5.2.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М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униципальное право»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_Toc3236615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15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6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5.3.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О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бразовательное право»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20</w:t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7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5.4.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П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раво социального обеспечения»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_Toc3236617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5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8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5.5.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Ф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инансовое право»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_Toc3236618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9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9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5.6.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А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дминистративная ответственность»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_Toc3236619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0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5.7.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М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еждународное право»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_Toc3236620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8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1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5.8. Программа дисциплины «</w:t>
        </w:r>
        <w:r w:rsidR="00EC231A">
          <w:rPr>
            <w:rStyle w:val="af6"/>
            <w:rFonts w:ascii="Times New Roman" w:hAnsi="Times New Roman"/>
            <w:noProof/>
            <w:sz w:val="24"/>
            <w:szCs w:val="24"/>
          </w:rPr>
          <w:t>И</w:t>
        </w:r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</w:rPr>
          <w:t>нформационное право»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_Toc3236621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6907F8" w:rsidRPr="00F04E7E" w:rsidRDefault="0076512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2" w:history="1">
        <w:r w:rsidR="00EC231A" w:rsidRPr="00F04E7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6. Программа итоговой аттестации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_Toc3236622 \h </w:instrTex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6907F8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="00EC231A"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="006907F8" w:rsidRPr="00F04E7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  <w:bookmarkStart w:id="0" w:name="_GoBack"/>
      <w:bookmarkEnd w:id="0"/>
    </w:p>
    <w:p w:rsidR="006907F8" w:rsidRPr="00CA6054" w:rsidRDefault="006907F8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r w:rsidRPr="00F04E7E">
        <w:rPr>
          <w:rFonts w:ascii="Times New Roman" w:hAnsi="Times New Roman"/>
          <w:b w:val="0"/>
          <w:caps/>
          <w:sz w:val="24"/>
          <w:szCs w:val="24"/>
        </w:rPr>
        <w:fldChar w:fldCharType="end"/>
      </w:r>
      <w:r w:rsidRPr="00DB597C">
        <w:br w:type="page"/>
      </w:r>
      <w:bookmarkStart w:id="1" w:name="_Toc3236609"/>
      <w:r w:rsidRPr="00CA6054">
        <w:rPr>
          <w:rFonts w:ascii="Times New Roman" w:hAnsi="Times New Roman"/>
          <w:caps/>
          <w:color w:val="auto"/>
        </w:rPr>
        <w:lastRenderedPageBreak/>
        <w:t>1. назначение модуля</w:t>
      </w:r>
      <w:bookmarkEnd w:id="1"/>
    </w:p>
    <w:p w:rsidR="006907F8" w:rsidRDefault="006907F8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07F8" w:rsidRDefault="006907F8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>государственное и муниципальное управление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44.03.04.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F4EAA">
        <w:rPr>
          <w:rFonts w:ascii="Times New Roman" w:hAnsi="Times New Roman"/>
          <w:sz w:val="24"/>
          <w:szCs w:val="24"/>
          <w:lang w:eastAsia="ru-RU"/>
        </w:rPr>
        <w:t>«Профессиональное обучение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AF4E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, п</w:t>
      </w:r>
      <w:r w:rsidRPr="00AF4EAA">
        <w:rPr>
          <w:rFonts w:ascii="Times New Roman" w:hAnsi="Times New Roman"/>
          <w:sz w:val="24"/>
          <w:szCs w:val="24"/>
          <w:lang w:eastAsia="ru-RU"/>
        </w:rPr>
        <w:t>рофиль «Правоведение и правоохранительная деятельность»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6907F8" w:rsidRDefault="006907F8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C5A13">
        <w:rPr>
          <w:rFonts w:ascii="Times New Roman" w:hAnsi="Times New Roman"/>
          <w:sz w:val="24"/>
          <w:szCs w:val="24"/>
          <w:lang w:eastAsia="ru-RU"/>
        </w:rPr>
        <w:t>основывается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C5A13">
        <w:rPr>
          <w:rFonts w:ascii="Times New Roman" w:hAnsi="Times New Roman"/>
          <w:sz w:val="24"/>
          <w:szCs w:val="24"/>
          <w:lang w:eastAsia="ru-RU"/>
        </w:rPr>
        <w:t>на базовых знаниях, полученных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C5A13">
        <w:rPr>
          <w:rFonts w:ascii="Times New Roman" w:hAnsi="Times New Roman"/>
          <w:sz w:val="24"/>
          <w:szCs w:val="24"/>
          <w:lang w:eastAsia="ru-RU"/>
        </w:rPr>
        <w:t>студентами при изучении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 основы правовой деятельности.</w:t>
      </w:r>
    </w:p>
    <w:p w:rsidR="006907F8" w:rsidRPr="00AF4EAA" w:rsidRDefault="006907F8" w:rsidP="004965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Государственное и муниципальное управление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нейших 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о системе публичного права,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6907F8" w:rsidRPr="00D12CB7" w:rsidRDefault="006907F8" w:rsidP="004965A9">
      <w:pPr>
        <w:pStyle w:val="1"/>
        <w:spacing w:line="240" w:lineRule="auto"/>
        <w:jc w:val="center"/>
        <w:rPr>
          <w:rFonts w:ascii="Times New Roman" w:hAnsi="Times New Roman"/>
          <w:color w:val="auto"/>
        </w:rPr>
      </w:pPr>
      <w:bookmarkStart w:id="2" w:name="_Toc3236610"/>
      <w:r w:rsidRPr="00D12CB7">
        <w:rPr>
          <w:rFonts w:ascii="Times New Roman" w:hAnsi="Times New Roman"/>
          <w:color w:val="auto"/>
        </w:rPr>
        <w:t>2. ХАРАКТЕРИСТИКА МОДУЛЯ</w:t>
      </w:r>
      <w:bookmarkEnd w:id="2"/>
    </w:p>
    <w:p w:rsidR="006907F8" w:rsidRDefault="006907F8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6907F8" w:rsidRDefault="006907F8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6907F8" w:rsidRDefault="006907F8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</w:t>
      </w:r>
      <w:r w:rsidRPr="00AF4EAA">
        <w:rPr>
          <w:rFonts w:ascii="Times New Roman" w:hAnsi="Times New Roman"/>
          <w:sz w:val="24"/>
          <w:szCs w:val="24"/>
          <w:lang w:eastAsia="ru-RU"/>
        </w:rPr>
        <w:t>44.03.04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Профессиональное обучение (по отраслям)</w:t>
      </w:r>
      <w:r>
        <w:rPr>
          <w:rFonts w:ascii="Times New Roman" w:hAnsi="Times New Roman"/>
          <w:sz w:val="24"/>
          <w:szCs w:val="24"/>
          <w:lang w:eastAsia="ru-RU"/>
        </w:rPr>
        <w:t xml:space="preserve">, и </w:t>
      </w:r>
      <w:r w:rsidRPr="00F4228C">
        <w:rPr>
          <w:rFonts w:ascii="Times New Roman" w:hAnsi="Times New Roman"/>
          <w:sz w:val="24"/>
          <w:szCs w:val="24"/>
          <w:lang w:eastAsia="ru-RU"/>
        </w:rPr>
        <w:t>Профессиональным стандартом «Педагог профессионального обучения, профессионального образования и дополнительного профессионального образования»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6907F8" w:rsidRDefault="006907F8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5540">
        <w:rPr>
          <w:rFonts w:ascii="Times New Roman" w:hAnsi="Times New Roman"/>
          <w:sz w:val="24"/>
          <w:szCs w:val="24"/>
          <w:lang w:eastAsia="ru-RU"/>
        </w:rPr>
        <w:t>Целью модуля является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обеспечить условия для </w:t>
      </w:r>
      <w:r>
        <w:rPr>
          <w:rFonts w:ascii="Times New Roman" w:hAnsi="Times New Roman"/>
          <w:sz w:val="24"/>
          <w:szCs w:val="24"/>
        </w:rPr>
        <w:t>формирования у обучающихся</w:t>
      </w:r>
      <w:r w:rsidRPr="009A38D4">
        <w:rPr>
          <w:rFonts w:ascii="Times New Roman" w:hAnsi="Times New Roman"/>
          <w:sz w:val="24"/>
          <w:szCs w:val="24"/>
        </w:rPr>
        <w:t xml:space="preserve"> знаний и компетенций</w:t>
      </w:r>
      <w:r w:rsidRPr="009A38D4">
        <w:rPr>
          <w:rFonts w:ascii="Times New Roman" w:hAnsi="Times New Roman"/>
          <w:color w:val="000000"/>
          <w:sz w:val="24"/>
          <w:szCs w:val="24"/>
          <w:lang w:eastAsia="ru-RU"/>
        </w:rPr>
        <w:t>,</w:t>
      </w:r>
      <w:r w:rsidRPr="0050554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A38D4">
        <w:rPr>
          <w:rFonts w:ascii="Times New Roman" w:hAnsi="Times New Roman"/>
          <w:sz w:val="24"/>
          <w:szCs w:val="24"/>
          <w:lang w:eastAsia="ru-RU"/>
        </w:rPr>
        <w:t>необходимых для осуществления профессиональной деятельности в законодательных, исполнительных и судебных органах государственной власти и органах местного самоуправления</w:t>
      </w:r>
      <w:r>
        <w:rPr>
          <w:rFonts w:ascii="Times New Roman" w:hAnsi="Times New Roman"/>
          <w:sz w:val="24"/>
          <w:szCs w:val="24"/>
          <w:lang w:eastAsia="ru-RU"/>
        </w:rPr>
        <w:t>, a также в образовательных организациях в соответствии с профилем подготовки.</w:t>
      </w:r>
    </w:p>
    <w:p w:rsidR="006907F8" w:rsidRPr="00505540" w:rsidRDefault="006907F8" w:rsidP="004965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55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505540">
        <w:rPr>
          <w:rFonts w:ascii="Times New Roman" w:hAnsi="Times New Roman"/>
          <w:b/>
          <w:sz w:val="24"/>
          <w:szCs w:val="24"/>
        </w:rPr>
        <w:t>задачи</w:t>
      </w:r>
      <w:r w:rsidRPr="00505540">
        <w:rPr>
          <w:rFonts w:ascii="Times New Roman" w:hAnsi="Times New Roman"/>
          <w:sz w:val="24"/>
          <w:szCs w:val="24"/>
        </w:rPr>
        <w:t>:</w:t>
      </w:r>
    </w:p>
    <w:p w:rsidR="006907F8" w:rsidRDefault="006907F8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9A38D4">
        <w:rPr>
          <w:rFonts w:ascii="Times New Roman" w:hAnsi="Times New Roman"/>
          <w:sz w:val="24"/>
          <w:szCs w:val="24"/>
          <w:lang w:eastAsia="ru-RU"/>
        </w:rPr>
        <w:t xml:space="preserve">обеспечить юридическую подготовку </w:t>
      </w:r>
      <w:r>
        <w:rPr>
          <w:rFonts w:ascii="Times New Roman" w:hAnsi="Times New Roman"/>
          <w:sz w:val="24"/>
          <w:szCs w:val="24"/>
          <w:lang w:eastAsia="ru-RU"/>
        </w:rPr>
        <w:t xml:space="preserve">будущим </w:t>
      </w:r>
      <w:r w:rsidRPr="009A38D4">
        <w:rPr>
          <w:rFonts w:ascii="Times New Roman" w:hAnsi="Times New Roman"/>
          <w:sz w:val="24"/>
          <w:szCs w:val="24"/>
          <w:lang w:eastAsia="ru-RU"/>
        </w:rPr>
        <w:t>специалистам, нацеленным на работу в правовой и образовательной сферах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6907F8" w:rsidRPr="00505540" w:rsidRDefault="006907F8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ф</w:t>
      </w:r>
      <w:r w:rsidRPr="00505540">
        <w:rPr>
          <w:rFonts w:ascii="Times New Roman" w:hAnsi="Times New Roman"/>
          <w:sz w:val="24"/>
          <w:szCs w:val="24"/>
        </w:rPr>
        <w:t xml:space="preserve">ормирование 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способности </w:t>
      </w:r>
      <w:r w:rsidRPr="00505540">
        <w:rPr>
          <w:rFonts w:ascii="Times New Roman" w:hAnsi="Times New Roman"/>
          <w:sz w:val="24"/>
          <w:szCs w:val="24"/>
        </w:rPr>
        <w:t>анализировать международное и национальное право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6907F8" w:rsidRPr="00505540" w:rsidRDefault="006907F8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ф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ормирование умений квалифицированно толковать и применять нормативные правовые акты; выполнять должностные обязанности по обеспечению законности и правопорядка, безопасности личности, общества и государства; давать квалифицированные юридические заключения и консультации по вопросам права; </w:t>
      </w:r>
    </w:p>
    <w:p w:rsidR="006907F8" w:rsidRPr="00505540" w:rsidRDefault="006907F8" w:rsidP="004965A9">
      <w:pPr>
        <w:numPr>
          <w:ilvl w:val="0"/>
          <w:numId w:val="3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505540">
        <w:rPr>
          <w:rFonts w:ascii="Times New Roman" w:hAnsi="Times New Roman"/>
          <w:sz w:val="24"/>
          <w:szCs w:val="24"/>
        </w:rPr>
        <w:t>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</w:t>
      </w:r>
      <w:r w:rsidRPr="00505540">
        <w:rPr>
          <w:rFonts w:ascii="Times New Roman" w:hAnsi="Times New Roman"/>
          <w:color w:val="000000"/>
          <w:sz w:val="24"/>
          <w:szCs w:val="24"/>
          <w:lang w:eastAsia="ru-RU"/>
        </w:rPr>
        <w:t>, a именно осуществлять правовое образование и воспитание.</w:t>
      </w:r>
    </w:p>
    <w:p w:rsidR="006907F8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907F8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907F8" w:rsidRPr="00E00D9B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основы правовой деятельности студент, обучающийся по направлению подготовки 44.03.04 «Профессиональное обучение (по отраслям)» должен обладать следующими компетенциями:</w:t>
      </w:r>
    </w:p>
    <w:p w:rsidR="006907F8" w:rsidRPr="00983839" w:rsidRDefault="006907F8" w:rsidP="004965A9">
      <w:pPr>
        <w:pStyle w:val="a9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способностью использовать основы философских и социогуманитарных знаний для формирования научного мировоззрения (</w:t>
      </w:r>
      <w:r w:rsidRPr="00983839">
        <w:rPr>
          <w:rFonts w:ascii="Times New Roman" w:hAnsi="Times New Roman"/>
          <w:b/>
          <w:szCs w:val="24"/>
        </w:rPr>
        <w:t>ОК-1</w:t>
      </w:r>
      <w:r w:rsidRPr="00983839">
        <w:rPr>
          <w:rFonts w:ascii="Times New Roman" w:hAnsi="Times New Roman"/>
          <w:szCs w:val="24"/>
        </w:rPr>
        <w:t>);</w:t>
      </w:r>
    </w:p>
    <w:p w:rsidR="006907F8" w:rsidRPr="00983839" w:rsidRDefault="006907F8" w:rsidP="004965A9">
      <w:pPr>
        <w:pStyle w:val="a9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 (</w:t>
      </w:r>
      <w:r w:rsidRPr="00983839">
        <w:rPr>
          <w:rFonts w:ascii="Times New Roman" w:hAnsi="Times New Roman"/>
          <w:b/>
          <w:szCs w:val="24"/>
        </w:rPr>
        <w:t>ОК-2</w:t>
      </w:r>
      <w:r w:rsidRPr="00983839">
        <w:rPr>
          <w:rFonts w:ascii="Times New Roman" w:hAnsi="Times New Roman"/>
          <w:szCs w:val="24"/>
        </w:rPr>
        <w:t>);</w:t>
      </w:r>
    </w:p>
    <w:p w:rsidR="006907F8" w:rsidRPr="00983839" w:rsidRDefault="006907F8" w:rsidP="004965A9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83839">
        <w:rPr>
          <w:rFonts w:ascii="Times New Roman" w:hAnsi="Times New Roman"/>
          <w:sz w:val="24"/>
          <w:szCs w:val="24"/>
        </w:rPr>
        <w:t>способностью к самоорганизации и самообразованию (</w:t>
      </w:r>
      <w:r w:rsidRPr="00983839">
        <w:rPr>
          <w:rFonts w:ascii="Times New Roman" w:hAnsi="Times New Roman"/>
          <w:b/>
          <w:sz w:val="24"/>
          <w:szCs w:val="24"/>
        </w:rPr>
        <w:t>ОК-6</w:t>
      </w:r>
      <w:r w:rsidRPr="00983839">
        <w:rPr>
          <w:rFonts w:ascii="Times New Roman" w:hAnsi="Times New Roman"/>
          <w:sz w:val="24"/>
          <w:szCs w:val="24"/>
        </w:rPr>
        <w:t>);</w:t>
      </w:r>
    </w:p>
    <w:p w:rsidR="006907F8" w:rsidRPr="00983839" w:rsidRDefault="006907F8" w:rsidP="004965A9">
      <w:pPr>
        <w:pStyle w:val="a9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lastRenderedPageBreak/>
        <w:t>готовностью анализировать информацию для решения проблем, возникающих в профессионально-педагогической деятельности (</w:t>
      </w:r>
      <w:r w:rsidRPr="00983839">
        <w:rPr>
          <w:rFonts w:ascii="Times New Roman" w:hAnsi="Times New Roman"/>
          <w:b/>
          <w:szCs w:val="24"/>
        </w:rPr>
        <w:t>ОПК-9</w:t>
      </w:r>
      <w:r w:rsidRPr="00983839">
        <w:rPr>
          <w:rFonts w:ascii="Times New Roman" w:hAnsi="Times New Roman"/>
          <w:szCs w:val="24"/>
        </w:rPr>
        <w:t>);</w:t>
      </w:r>
    </w:p>
    <w:p w:rsidR="006907F8" w:rsidRPr="00983839" w:rsidRDefault="006907F8" w:rsidP="004965A9">
      <w:pPr>
        <w:pStyle w:val="a9"/>
        <w:numPr>
          <w:ilvl w:val="0"/>
          <w:numId w:val="2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983839">
        <w:rPr>
          <w:rFonts w:ascii="Times New Roman" w:hAnsi="Times New Roman"/>
          <w:szCs w:val="24"/>
        </w:rPr>
        <w:t>владением системой эвристических методов и приемов (</w:t>
      </w:r>
      <w:r w:rsidRPr="00983839">
        <w:rPr>
          <w:rFonts w:ascii="Times New Roman" w:hAnsi="Times New Roman"/>
          <w:b/>
          <w:szCs w:val="24"/>
        </w:rPr>
        <w:t>ОПК-10</w:t>
      </w:r>
      <w:r w:rsidRPr="00983839">
        <w:rPr>
          <w:rFonts w:ascii="Times New Roman" w:hAnsi="Times New Roman"/>
          <w:szCs w:val="24"/>
        </w:rPr>
        <w:t>).</w:t>
      </w:r>
    </w:p>
    <w:p w:rsidR="006907F8" w:rsidRPr="00983839" w:rsidRDefault="006907F8" w:rsidP="004965A9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83839">
        <w:rPr>
          <w:rFonts w:ascii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 (</w:t>
      </w:r>
      <w:r w:rsidRPr="00983839">
        <w:rPr>
          <w:rFonts w:ascii="Times New Roman" w:hAnsi="Times New Roman"/>
          <w:b/>
          <w:sz w:val="24"/>
          <w:szCs w:val="24"/>
        </w:rPr>
        <w:t>ПК-1</w:t>
      </w:r>
      <w:r w:rsidRPr="00983839">
        <w:rPr>
          <w:rFonts w:ascii="Times New Roman" w:hAnsi="Times New Roman"/>
          <w:sz w:val="24"/>
          <w:szCs w:val="24"/>
        </w:rPr>
        <w:t>);</w:t>
      </w:r>
    </w:p>
    <w:p w:rsidR="006907F8" w:rsidRPr="00983839" w:rsidRDefault="006907F8" w:rsidP="004965A9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983839">
        <w:rPr>
          <w:rFonts w:ascii="Times New Roman" w:hAnsi="Times New Roman"/>
          <w:sz w:val="24"/>
          <w:szCs w:val="24"/>
        </w:rPr>
        <w:t>способностью организовывать профессионально-педагогическую деятельность на нормативно-правовой основе (</w:t>
      </w:r>
      <w:r w:rsidRPr="00983839">
        <w:rPr>
          <w:rFonts w:ascii="Times New Roman" w:hAnsi="Times New Roman"/>
          <w:b/>
          <w:sz w:val="24"/>
          <w:szCs w:val="24"/>
        </w:rPr>
        <w:t>ПК-4</w:t>
      </w:r>
      <w:r w:rsidRPr="00983839">
        <w:rPr>
          <w:rFonts w:ascii="Times New Roman" w:hAnsi="Times New Roman"/>
          <w:sz w:val="24"/>
          <w:szCs w:val="24"/>
        </w:rPr>
        <w:t>);</w:t>
      </w:r>
    </w:p>
    <w:p w:rsidR="006907F8" w:rsidRPr="003543AC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20"/>
        <w:gridCol w:w="2231"/>
        <w:gridCol w:w="1696"/>
        <w:gridCol w:w="2205"/>
        <w:gridCol w:w="2301"/>
      </w:tblGrid>
      <w:tr w:rsidR="006907F8" w:rsidRPr="00DB597C" w:rsidTr="00983839">
        <w:tc>
          <w:tcPr>
            <w:tcW w:w="1446" w:type="dxa"/>
          </w:tcPr>
          <w:p w:rsidR="006907F8" w:rsidRPr="00EB0B70" w:rsidRDefault="006907F8" w:rsidP="004965A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6907F8" w:rsidRPr="00EB0B70" w:rsidRDefault="006907F8" w:rsidP="004965A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907F8" w:rsidRPr="00EB0B70" w:rsidRDefault="006907F8" w:rsidP="004965A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6907F8" w:rsidRPr="00EB0B70" w:rsidRDefault="006907F8" w:rsidP="004965A9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6907F8" w:rsidRPr="00EB0B70" w:rsidRDefault="006907F8" w:rsidP="004965A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6907F8" w:rsidRPr="00EB0B70" w:rsidRDefault="006907F8" w:rsidP="004965A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6907F8" w:rsidRPr="00EB0B70" w:rsidRDefault="006907F8" w:rsidP="004965A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907F8" w:rsidRPr="00DB597C" w:rsidTr="00983839">
        <w:tc>
          <w:tcPr>
            <w:tcW w:w="1446" w:type="dxa"/>
          </w:tcPr>
          <w:p w:rsidR="006907F8" w:rsidRPr="00C47D74" w:rsidRDefault="006907F8" w:rsidP="004965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91" w:type="dxa"/>
          </w:tcPr>
          <w:p w:rsidR="006907F8" w:rsidRPr="00BC3647" w:rsidRDefault="006907F8" w:rsidP="004965A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696" w:type="dxa"/>
          </w:tcPr>
          <w:p w:rsidR="006907F8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6907F8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ОК-2; </w:t>
            </w:r>
          </w:p>
          <w:p w:rsidR="006907F8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6907F8" w:rsidRPr="00983839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6907F8" w:rsidRPr="0063090F" w:rsidRDefault="006907F8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6907F8" w:rsidRPr="0063090F" w:rsidRDefault="006907F8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6907F8" w:rsidRPr="00BC3647" w:rsidRDefault="006907F8" w:rsidP="004965A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6907F8" w:rsidRPr="00586C13" w:rsidRDefault="006907F8" w:rsidP="004965A9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586C13">
              <w:rPr>
                <w:rFonts w:ascii="Times New Roman" w:hAnsi="Times New Roman"/>
                <w:szCs w:val="24"/>
              </w:rPr>
              <w:t>тестирование</w:t>
            </w:r>
          </w:p>
          <w:p w:rsidR="006907F8" w:rsidRPr="00BC3647" w:rsidRDefault="006907F8" w:rsidP="004965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6907F8" w:rsidRPr="00DB597C" w:rsidTr="00983839">
        <w:tc>
          <w:tcPr>
            <w:tcW w:w="1446" w:type="dxa"/>
          </w:tcPr>
          <w:p w:rsidR="006907F8" w:rsidRPr="00C47D74" w:rsidRDefault="006907F8" w:rsidP="004965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:rsidR="006907F8" w:rsidRDefault="006907F8" w:rsidP="004965A9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4965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6" w:type="dxa"/>
          </w:tcPr>
          <w:p w:rsidR="006907F8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>ОПК-9;</w:t>
            </w:r>
          </w:p>
          <w:p w:rsidR="006907F8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ОПК-10; </w:t>
            </w:r>
          </w:p>
          <w:p w:rsidR="006907F8" w:rsidRDefault="006907F8" w:rsidP="004965A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:rsidR="006907F8" w:rsidRDefault="006907F8" w:rsidP="004965A9">
            <w:pPr>
              <w:spacing w:after="0" w:line="240" w:lineRule="auto"/>
            </w:pPr>
            <w:r w:rsidRPr="00983839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6907F8" w:rsidRPr="00BC3647" w:rsidRDefault="006907F8" w:rsidP="004965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6907F8" w:rsidRPr="0063090F" w:rsidRDefault="006907F8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6907F8" w:rsidRPr="0063090F" w:rsidRDefault="006907F8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6907F8" w:rsidRPr="00BC3647" w:rsidRDefault="006907F8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6907F8" w:rsidRPr="00586C13" w:rsidRDefault="006907F8" w:rsidP="004965A9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586C13">
              <w:rPr>
                <w:rFonts w:ascii="Times New Roman" w:hAnsi="Times New Roman"/>
                <w:szCs w:val="24"/>
              </w:rPr>
              <w:t>кейс-задание</w:t>
            </w:r>
          </w:p>
          <w:p w:rsidR="006907F8" w:rsidRPr="00BC3647" w:rsidRDefault="006907F8" w:rsidP="004965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907F8" w:rsidRPr="00EF471E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907F8" w:rsidRPr="00DB597C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907F8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6907F8" w:rsidRPr="00622B44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:rsidR="006907F8" w:rsidRPr="00622B44" w:rsidRDefault="006907F8" w:rsidP="004965A9">
      <w:pPr>
        <w:spacing w:after="0" w:line="24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6907F8" w:rsidRPr="00622B44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:rsidR="006907F8" w:rsidRPr="00622B44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:rsidR="006907F8" w:rsidRPr="00622B44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:rsidR="006907F8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907F8" w:rsidRPr="00DB597C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907F8" w:rsidRDefault="006907F8" w:rsidP="004965A9">
      <w:pPr>
        <w:pStyle w:val="p5"/>
        <w:spacing w:before="0" w:beforeAutospacing="0" w:after="0" w:afterAutospacing="0"/>
        <w:ind w:firstLine="720"/>
        <w:jc w:val="both"/>
      </w:pPr>
      <w:r>
        <w:t>Модуль государственное и муниципальное управление</w:t>
      </w:r>
      <w:r w:rsidRPr="002E3F69">
        <w:t xml:space="preserve"> </w:t>
      </w:r>
      <w:r>
        <w:t>является вторым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культура», «Основы правовой деятельности»</w:t>
      </w:r>
    </w:p>
    <w:p w:rsidR="006907F8" w:rsidRPr="002E3F69" w:rsidRDefault="006907F8" w:rsidP="004965A9">
      <w:pPr>
        <w:pStyle w:val="p5"/>
        <w:spacing w:before="0" w:beforeAutospacing="0" w:after="0" w:afterAutospacing="0"/>
        <w:ind w:firstLine="720"/>
        <w:jc w:val="both"/>
      </w:pPr>
      <w:r>
        <w:lastRenderedPageBreak/>
        <w:t>Модуль государственное и муниципальное управление закладывает базовые юридические знания, необходимые для освоения модулей «процессуальная деятельность», «правоохранительная деятельность», «основы частного права».</w:t>
      </w:r>
    </w:p>
    <w:p w:rsidR="006907F8" w:rsidRPr="00DB597C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6907F8" w:rsidRPr="00DB597C" w:rsidRDefault="006907F8" w:rsidP="004965A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907F8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907F8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540/15з.е</w:t>
            </w:r>
          </w:p>
        </w:tc>
      </w:tr>
      <w:tr w:rsidR="006907F8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270/7,5з.е</w:t>
            </w:r>
          </w:p>
        </w:tc>
      </w:tr>
      <w:tr w:rsidR="006907F8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270/7,5 з.е</w:t>
            </w:r>
          </w:p>
        </w:tc>
      </w:tr>
      <w:tr w:rsidR="006907F8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907F8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7F8" w:rsidRPr="00DB597C" w:rsidRDefault="006907F8" w:rsidP="004965A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6907F8" w:rsidRPr="00DB597C" w:rsidRDefault="006907F8" w:rsidP="004965A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6907F8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907F8" w:rsidRPr="00D12CB7" w:rsidRDefault="006907F8" w:rsidP="00D12CB7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3" w:name="_Toc3236611"/>
      <w:r w:rsidRPr="00D12CB7">
        <w:rPr>
          <w:rFonts w:ascii="Times New Roman" w:hAnsi="Times New Roman"/>
          <w:caps/>
          <w:color w:val="auto"/>
        </w:rPr>
        <w:lastRenderedPageBreak/>
        <w:t>3. Структура модуля</w:t>
      </w:r>
      <w:bookmarkEnd w:id="3"/>
    </w:p>
    <w:p w:rsidR="006907F8" w:rsidRPr="00DB597C" w:rsidRDefault="006907F8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907F8" w:rsidRPr="00DB597C" w:rsidRDefault="006907F8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государственное и муниципальное управление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6907F8" w:rsidRPr="00DB597C" w:rsidRDefault="006907F8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68"/>
        <w:gridCol w:w="31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907F8" w:rsidRPr="00DB597C" w:rsidTr="00AA1BB7">
        <w:trPr>
          <w:trHeight w:val="302"/>
        </w:trPr>
        <w:tc>
          <w:tcPr>
            <w:tcW w:w="1368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98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907F8" w:rsidRPr="00DB597C" w:rsidTr="00AA1BB7">
        <w:tc>
          <w:tcPr>
            <w:tcW w:w="1368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07F8" w:rsidRPr="00DB597C" w:rsidTr="00AA1BB7">
        <w:tc>
          <w:tcPr>
            <w:tcW w:w="1368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07F8" w:rsidRPr="00DB597C" w:rsidTr="003C53D2">
        <w:tc>
          <w:tcPr>
            <w:tcW w:w="14785" w:type="dxa"/>
            <w:gridSpan w:val="10"/>
            <w:vAlign w:val="center"/>
          </w:tcPr>
          <w:p w:rsidR="006907F8" w:rsidRPr="00DB597C" w:rsidRDefault="006907F8" w:rsidP="0035129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907F8" w:rsidRPr="00DB597C" w:rsidTr="00AA1BB7">
        <w:tc>
          <w:tcPr>
            <w:tcW w:w="1368" w:type="dxa"/>
            <w:vAlign w:val="center"/>
          </w:tcPr>
          <w:p w:rsidR="006907F8" w:rsidRPr="00AA1BB7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К.М.11.01</w:t>
            </w:r>
          </w:p>
        </w:tc>
        <w:tc>
          <w:tcPr>
            <w:tcW w:w="3198" w:type="dxa"/>
            <w:vAlign w:val="center"/>
          </w:tcPr>
          <w:p w:rsidR="006907F8" w:rsidRPr="001D3673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Административное право</w:t>
            </w:r>
          </w:p>
        </w:tc>
        <w:tc>
          <w:tcPr>
            <w:tcW w:w="814" w:type="dxa"/>
            <w:vAlign w:val="center"/>
          </w:tcPr>
          <w:p w:rsidR="006907F8" w:rsidRPr="00351295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</w:t>
            </w:r>
          </w:p>
        </w:tc>
        <w:tc>
          <w:tcPr>
            <w:tcW w:w="1275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AA1BB7">
        <w:tc>
          <w:tcPr>
            <w:tcW w:w="1368" w:type="dxa"/>
            <w:vAlign w:val="center"/>
          </w:tcPr>
          <w:p w:rsidR="006907F8" w:rsidRPr="00AA1BB7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К.М.11.02</w:t>
            </w:r>
          </w:p>
        </w:tc>
        <w:tc>
          <w:tcPr>
            <w:tcW w:w="3198" w:type="dxa"/>
            <w:vAlign w:val="center"/>
          </w:tcPr>
          <w:p w:rsidR="006907F8" w:rsidRPr="001D3673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право</w:t>
            </w:r>
          </w:p>
        </w:tc>
        <w:tc>
          <w:tcPr>
            <w:tcW w:w="814" w:type="dxa"/>
            <w:vAlign w:val="center"/>
          </w:tcPr>
          <w:p w:rsidR="006907F8" w:rsidRPr="00351295" w:rsidRDefault="006907F8" w:rsidP="00351295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vAlign w:val="center"/>
          </w:tcPr>
          <w:p w:rsidR="006907F8" w:rsidRPr="001D3673" w:rsidRDefault="006907F8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vAlign w:val="center"/>
          </w:tcPr>
          <w:p w:rsidR="006907F8" w:rsidRPr="001D3673" w:rsidRDefault="006907F8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76" w:type="dxa"/>
            <w:vAlign w:val="center"/>
          </w:tcPr>
          <w:p w:rsidR="006907F8" w:rsidRPr="001D3673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6907F8" w:rsidRPr="001D3673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6907F8" w:rsidRPr="001D3673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</w:tcPr>
          <w:p w:rsidR="006907F8" w:rsidRPr="001D3673" w:rsidRDefault="006907F8" w:rsidP="001D36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</w:tcPr>
          <w:p w:rsidR="006907F8" w:rsidRPr="001D3673" w:rsidRDefault="006907F8" w:rsidP="004A205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AA1BB7">
        <w:tc>
          <w:tcPr>
            <w:tcW w:w="1368" w:type="dxa"/>
            <w:vAlign w:val="center"/>
          </w:tcPr>
          <w:p w:rsidR="006907F8" w:rsidRPr="00AA1BB7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К.М.11.03</w:t>
            </w:r>
          </w:p>
        </w:tc>
        <w:tc>
          <w:tcPr>
            <w:tcW w:w="3198" w:type="dxa"/>
            <w:vAlign w:val="center"/>
          </w:tcPr>
          <w:p w:rsidR="006907F8" w:rsidRPr="001D3673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Образовательное право</w:t>
            </w:r>
          </w:p>
        </w:tc>
        <w:tc>
          <w:tcPr>
            <w:tcW w:w="814" w:type="dxa"/>
            <w:vAlign w:val="center"/>
          </w:tcPr>
          <w:p w:rsidR="006907F8" w:rsidRPr="00351295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6907F8" w:rsidRPr="00DB597C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:rsidR="006907F8" w:rsidRPr="00DB597C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6907F8" w:rsidRPr="00DB597C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</w:t>
            </w:r>
          </w:p>
        </w:tc>
        <w:tc>
          <w:tcPr>
            <w:tcW w:w="1275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BC36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AA1BB7">
        <w:tc>
          <w:tcPr>
            <w:tcW w:w="1368" w:type="dxa"/>
            <w:vAlign w:val="center"/>
          </w:tcPr>
          <w:p w:rsidR="006907F8" w:rsidRPr="00AA1BB7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A1BB7">
              <w:rPr>
                <w:rFonts w:ascii="Times New Roman" w:hAnsi="Times New Roman"/>
                <w:sz w:val="24"/>
                <w:szCs w:val="24"/>
              </w:rPr>
              <w:t>К.М.11.04</w:t>
            </w:r>
          </w:p>
        </w:tc>
        <w:tc>
          <w:tcPr>
            <w:tcW w:w="3198" w:type="dxa"/>
            <w:vAlign w:val="center"/>
          </w:tcPr>
          <w:p w:rsidR="006907F8" w:rsidRPr="001D3673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 социального обеспечения</w:t>
            </w:r>
          </w:p>
        </w:tc>
        <w:tc>
          <w:tcPr>
            <w:tcW w:w="81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6907F8" w:rsidRPr="00DB597C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</w:t>
            </w:r>
          </w:p>
        </w:tc>
        <w:tc>
          <w:tcPr>
            <w:tcW w:w="1275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3B7750">
        <w:tc>
          <w:tcPr>
            <w:tcW w:w="14785" w:type="dxa"/>
            <w:gridSpan w:val="10"/>
            <w:vAlign w:val="center"/>
          </w:tcPr>
          <w:p w:rsidR="006907F8" w:rsidRPr="00DB597C" w:rsidRDefault="006907F8" w:rsidP="005921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4</w:t>
            </w: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6907F8" w:rsidRPr="00DB597C" w:rsidTr="00914A16">
        <w:tc>
          <w:tcPr>
            <w:tcW w:w="1368" w:type="dxa"/>
            <w:vAlign w:val="center"/>
          </w:tcPr>
          <w:p w:rsidR="006907F8" w:rsidRPr="00A00606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К.М.11.ДВ.01.01</w:t>
            </w:r>
          </w:p>
        </w:tc>
        <w:tc>
          <w:tcPr>
            <w:tcW w:w="3198" w:type="dxa"/>
            <w:vAlign w:val="center"/>
          </w:tcPr>
          <w:p w:rsidR="006907F8" w:rsidRPr="00D94811" w:rsidRDefault="006907F8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Финансовое право</w:t>
            </w:r>
          </w:p>
        </w:tc>
        <w:tc>
          <w:tcPr>
            <w:tcW w:w="814" w:type="dxa"/>
            <w:vAlign w:val="center"/>
          </w:tcPr>
          <w:p w:rsidR="006907F8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6907F8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6907F8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907F8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907F8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6907F8" w:rsidRDefault="006907F8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6907F8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914A16">
        <w:tc>
          <w:tcPr>
            <w:tcW w:w="1368" w:type="dxa"/>
            <w:vAlign w:val="center"/>
          </w:tcPr>
          <w:p w:rsidR="006907F8" w:rsidRPr="00A00606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К.М.11.ДВ.01.02</w:t>
            </w:r>
          </w:p>
        </w:tc>
        <w:tc>
          <w:tcPr>
            <w:tcW w:w="3198" w:type="dxa"/>
            <w:vAlign w:val="center"/>
          </w:tcPr>
          <w:p w:rsidR="006907F8" w:rsidRPr="00C52718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Административная ответственность</w:t>
            </w:r>
            <w:r w:rsidRPr="00C527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1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6907F8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914A16">
        <w:tc>
          <w:tcPr>
            <w:tcW w:w="1368" w:type="dxa"/>
            <w:vAlign w:val="center"/>
          </w:tcPr>
          <w:p w:rsidR="006907F8" w:rsidRPr="00A00606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К.М.11.ДВ.01.03</w:t>
            </w:r>
          </w:p>
        </w:tc>
        <w:tc>
          <w:tcPr>
            <w:tcW w:w="3198" w:type="dxa"/>
            <w:vAlign w:val="center"/>
          </w:tcPr>
          <w:p w:rsidR="006907F8" w:rsidRPr="00C52718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Международное право</w:t>
            </w:r>
          </w:p>
        </w:tc>
        <w:tc>
          <w:tcPr>
            <w:tcW w:w="81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6907F8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914A16">
        <w:tc>
          <w:tcPr>
            <w:tcW w:w="1368" w:type="dxa"/>
            <w:vAlign w:val="center"/>
          </w:tcPr>
          <w:p w:rsidR="006907F8" w:rsidRPr="00A00606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A00606">
              <w:rPr>
                <w:rFonts w:ascii="Times New Roman" w:hAnsi="Times New Roman"/>
                <w:sz w:val="24"/>
                <w:szCs w:val="24"/>
              </w:rPr>
              <w:t>К.М.11.ДВ.01.04</w:t>
            </w:r>
          </w:p>
        </w:tc>
        <w:tc>
          <w:tcPr>
            <w:tcW w:w="3198" w:type="dxa"/>
            <w:vAlign w:val="center"/>
          </w:tcPr>
          <w:p w:rsidR="006907F8" w:rsidRPr="00C52718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Информационное право</w:t>
            </w:r>
          </w:p>
        </w:tc>
        <w:tc>
          <w:tcPr>
            <w:tcW w:w="81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:rsidR="006907F8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vAlign w:val="center"/>
          </w:tcPr>
          <w:p w:rsidR="006907F8" w:rsidRPr="00DB597C" w:rsidRDefault="006907F8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6907F8" w:rsidRPr="00DB597C" w:rsidTr="00A8497A">
        <w:tc>
          <w:tcPr>
            <w:tcW w:w="14785" w:type="dxa"/>
            <w:gridSpan w:val="10"/>
            <w:vAlign w:val="center"/>
          </w:tcPr>
          <w:p w:rsidR="006907F8" w:rsidRPr="00C47D74" w:rsidRDefault="006907F8" w:rsidP="006838A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4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6907F8" w:rsidRPr="00DB597C" w:rsidTr="00914A16">
        <w:tc>
          <w:tcPr>
            <w:tcW w:w="1368" w:type="dxa"/>
            <w:vAlign w:val="center"/>
          </w:tcPr>
          <w:p w:rsidR="006907F8" w:rsidRPr="006838AC" w:rsidRDefault="006907F8">
            <w:pP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8A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К.М.11.05(К)</w:t>
            </w:r>
          </w:p>
        </w:tc>
        <w:tc>
          <w:tcPr>
            <w:tcW w:w="3198" w:type="dxa"/>
            <w:vAlign w:val="center"/>
          </w:tcPr>
          <w:p w:rsidR="006907F8" w:rsidRPr="006838AC" w:rsidRDefault="006907F8">
            <w:pPr>
              <w:rPr>
                <w:rFonts w:ascii="Times New Roman" w:hAnsi="Times New Roman"/>
                <w:sz w:val="24"/>
                <w:szCs w:val="24"/>
              </w:rPr>
            </w:pPr>
            <w:r w:rsidRPr="006838AC">
              <w:rPr>
                <w:rFonts w:ascii="Times New Roman" w:hAnsi="Times New Roman"/>
                <w:sz w:val="24"/>
                <w:szCs w:val="24"/>
              </w:rPr>
              <w:t xml:space="preserve">Экзамены по модулю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6838AC">
              <w:rPr>
                <w:rFonts w:ascii="Times New Roman" w:hAnsi="Times New Roman"/>
                <w:sz w:val="24"/>
                <w:szCs w:val="24"/>
              </w:rPr>
              <w:t>Государственное и муниципальное управление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1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907F8" w:rsidRDefault="006907F8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907F8" w:rsidRDefault="006907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6907F8" w:rsidRPr="00C47D74" w:rsidRDefault="006907F8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907F8" w:rsidRPr="00DB597C" w:rsidRDefault="006907F8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6907F8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907F8" w:rsidRPr="00CA6054" w:rsidRDefault="006907F8" w:rsidP="004965A9">
      <w:pPr>
        <w:pStyle w:val="1"/>
        <w:spacing w:before="0" w:line="240" w:lineRule="auto"/>
        <w:jc w:val="center"/>
        <w:rPr>
          <w:rFonts w:ascii="Times New Roman" w:hAnsi="Times New Roman"/>
          <w:caps/>
          <w:color w:val="auto"/>
        </w:rPr>
      </w:pPr>
      <w:bookmarkStart w:id="4" w:name="_Toc3236612"/>
      <w:r w:rsidRPr="00CA6054">
        <w:rPr>
          <w:rFonts w:ascii="Times New Roman" w:hAnsi="Times New Roman"/>
          <w:caps/>
          <w:color w:val="auto"/>
        </w:rPr>
        <w:lastRenderedPageBreak/>
        <w:t>4. Методические указания для обучающихся по освоению Модуля</w:t>
      </w:r>
      <w:bookmarkEnd w:id="4"/>
    </w:p>
    <w:p w:rsidR="006907F8" w:rsidRPr="00CA6054" w:rsidRDefault="006907F8" w:rsidP="004965A9">
      <w:pPr>
        <w:spacing w:line="240" w:lineRule="auto"/>
        <w:rPr>
          <w:lang w:eastAsia="ru-RU"/>
        </w:rPr>
      </w:pPr>
    </w:p>
    <w:p w:rsidR="006907F8" w:rsidRPr="00CA6054" w:rsidRDefault="006907F8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государственное и муниципальное управление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6907F8" w:rsidRPr="00CA6054" w:rsidRDefault="006907F8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6907F8" w:rsidRPr="00CA6054" w:rsidRDefault="006907F8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6907F8" w:rsidRPr="00CA6054" w:rsidRDefault="006907F8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также для приобретения навыков применения теоретических знаний на практике. </w:t>
      </w:r>
    </w:p>
    <w:p w:rsidR="006907F8" w:rsidRPr="00CA6054" w:rsidRDefault="006907F8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6907F8" w:rsidRDefault="006907F8" w:rsidP="004965A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6907F8" w:rsidRDefault="006907F8" w:rsidP="00CA6054">
      <w:pPr>
        <w:pStyle w:val="1"/>
        <w:jc w:val="center"/>
        <w:rPr>
          <w:rFonts w:ascii="Times New Roman" w:hAnsi="Times New Roman"/>
          <w:color w:val="auto"/>
        </w:rPr>
      </w:pPr>
      <w:r>
        <w:br w:type="page"/>
      </w:r>
      <w:bookmarkStart w:id="5" w:name="_Toc3236613"/>
      <w:r w:rsidRPr="00CA6054">
        <w:rPr>
          <w:rFonts w:ascii="Times New Roman" w:hAnsi="Times New Roman"/>
          <w:color w:val="auto"/>
        </w:rPr>
        <w:lastRenderedPageBreak/>
        <w:t>5. ПРОГРАММЫ ДИСЦИПЛИН МОДУЛЯ</w:t>
      </w:r>
      <w:bookmarkEnd w:id="5"/>
    </w:p>
    <w:p w:rsidR="006907F8" w:rsidRDefault="006907F8" w:rsidP="008F70B2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6" w:name="_Toc3236614"/>
      <w:r>
        <w:rPr>
          <w:rFonts w:ascii="Times New Roman" w:hAnsi="Times New Roman"/>
          <w:caps/>
          <w:color w:val="auto"/>
        </w:rPr>
        <w:t>5.1. ПРОГРАММА ДИСЦИПЛИНЫ «Административное Право»</w:t>
      </w:r>
      <w:bookmarkEnd w:id="6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 является фундаментальной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из наиболее крупных отраслей российского права, занимая одновременно важнейшее место в подготовке </w:t>
      </w:r>
      <w:r>
        <w:rPr>
          <w:rFonts w:ascii="Times New Roman" w:hAnsi="Times New Roman"/>
          <w:sz w:val="24"/>
          <w:szCs w:val="24"/>
          <w:lang w:eastAsia="ru-RU"/>
        </w:rPr>
        <w:t>правоведов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независимо от профиля их будущей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Необходимость и значимость изучения административного права в ряду других базовых юридических дисциплин определяется его характером и важностью регулируемых им общественных отношений, которые складываются в сфере государственного управления, исполнительно-распорядительной деятельности государственных органов, органов местного самоуправления, организаций, выполняющих государственные полномочия. </w:t>
      </w:r>
    </w:p>
    <w:p w:rsidR="006907F8" w:rsidRPr="001F1F3A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Административное право и административное законодательство являют собой наиболее динамично развивающиеся отрасли права и законодательства, которые подвержены изменениям и неуклонному росту нормативного материала. Квалифицированно разбираться в нем, соотносить предмет регулирования и юридическую силу, предвидеть правовые последствия применения – первостепенная задача </w:t>
      </w:r>
      <w:r>
        <w:rPr>
          <w:rFonts w:ascii="Times New Roman" w:hAnsi="Times New Roman"/>
          <w:sz w:val="24"/>
          <w:szCs w:val="24"/>
          <w:lang w:eastAsia="ru-RU"/>
        </w:rPr>
        <w:t>правой подготовки будущего специалиста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сводятся к тому, чтобы сформировать у студентов систему научных знаний об основах административного права, административного законодательства, привить им практические навыки работы с нормативными правовыми актами, регулирующими управленческую деятельность всех исполнительных структур на различных уровнях.</w:t>
      </w:r>
    </w:p>
    <w:p w:rsidR="006907F8" w:rsidRDefault="006907F8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A5777B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:rsidR="006907F8" w:rsidRDefault="006907F8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C20093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Целью дисциплины «Административное право» является формирование знаний об исполнительной власти и механизме правового регулирования отношений в обществе, которые складываются в процессе организации и деятельности государственной администрации.</w:t>
      </w:r>
    </w:p>
    <w:p w:rsidR="006907F8" w:rsidRPr="00C20093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6907F8" w:rsidRPr="00C20093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овладеть понятийным аппаратом науки административного права;</w:t>
      </w:r>
    </w:p>
    <w:p w:rsidR="006907F8" w:rsidRPr="00C20093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освоить методику правового анализа административно-правовых норм;</w:t>
      </w:r>
    </w:p>
    <w:p w:rsidR="006907F8" w:rsidRPr="00C20093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способствовать развитию аналитического мышления у студентов посредством оценки деятельности органов исполнительной власти с помощью норм административного права.</w:t>
      </w:r>
    </w:p>
    <w:p w:rsidR="006907F8" w:rsidRDefault="006907F8" w:rsidP="00A5777B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A577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A5777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умения ориентироваться в системе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административно-правового регулирования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A577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A5777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оказывает умения анализировать управленческие ситуации и оценивать деятельность государственных органов и служащих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профессионально-педагогической деятельности.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A5777B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907F8" w:rsidRDefault="006907F8" w:rsidP="00A5777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A5777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A577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777B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A5777B">
              <w:rPr>
                <w:rFonts w:ascii="Times New Roman" w:hAnsi="Times New Roman"/>
                <w:b/>
                <w:bCs/>
                <w:iCs/>
              </w:rPr>
              <w:t>Исполнительная власть и административное право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642AD9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Предмет и метод административного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642AD9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нормы и отношения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A577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777B">
              <w:rPr>
                <w:rFonts w:ascii="Times New Roman" w:hAnsi="Times New Roman"/>
                <w:b/>
                <w:sz w:val="24"/>
                <w:szCs w:val="24"/>
              </w:rPr>
              <w:t>Раздел 2. Административно-правовой статус субъектов административного права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3619E3" w:rsidRDefault="006907F8" w:rsidP="00A577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гражданина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642AD9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органов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642AD9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служащих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642AD9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и негосударственных предприятий и учреждений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907F8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A5777B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777B">
              <w:rPr>
                <w:rFonts w:ascii="Times New Roman" w:hAnsi="Times New Roman"/>
                <w:b/>
                <w:sz w:val="24"/>
                <w:szCs w:val="24"/>
              </w:rPr>
              <w:t>Раздел 3. Формы и методы реализации исполнительной власти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3619E3" w:rsidRDefault="006907F8" w:rsidP="00A577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3.1.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формы и методы реализации исполнительной власти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3.2. Административный процесс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63B0F" w:rsidRDefault="006907F8" w:rsidP="00A577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3.3.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Законность в сфере реализации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A57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6907F8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A5777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A5777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07F8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957A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FA57D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1957B6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957B6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957B6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Pr="00C20093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A5777B" w:rsidRDefault="006907F8" w:rsidP="00646300">
      <w:pPr>
        <w:numPr>
          <w:ilvl w:val="0"/>
          <w:numId w:val="4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Давыдова, Н.Ю. Административное право / Н.Ю. Давыдова, М.Г. Чепрасов, И.С. Черепова ; Министерство образования и науки Российской Федерации, Оренбургский Государственный Университет. – Оренбург : ОГУ, 2017. – 224 с. – Режим доступа: по подписке. – URL: </w:t>
      </w:r>
      <w:hyperlink r:id="rId12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http://biblioclub.ru/index.php?page=book&amp;id=481752</w:t>
        </w:r>
      </w:hyperlink>
      <w:r w:rsidRPr="00A5777B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6907F8" w:rsidRPr="00A5777B" w:rsidRDefault="006907F8" w:rsidP="00646300">
      <w:pPr>
        <w:numPr>
          <w:ilvl w:val="0"/>
          <w:numId w:val="4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A5777B">
        <w:rPr>
          <w:rFonts w:ascii="Times New Roman" w:hAnsi="Times New Roman"/>
          <w:sz w:val="24"/>
          <w:szCs w:val="24"/>
        </w:rPr>
        <w:t xml:space="preserve">Общее административное право : в 2 ч / П.Н. Бирюков, Т.М. Бялкина, К.В. Давыдов и др. – 2-е изд., пересмотр. и доп. – Воронеж : Издательский дом ВГУ, 2016. – Ч. 1. – 760 с. – Режим доступа: по подписке. – URL: </w:t>
      </w:r>
      <w:hyperlink r:id="rId13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http://biblioclub.ru/index.php?page=book&amp;id=441598</w:t>
        </w:r>
      </w:hyperlink>
      <w:r w:rsidRPr="00A5777B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6907F8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A5777B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A5777B" w:rsidRDefault="006907F8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>Зеленцов, А.Б. Административная юстиция. Общая часть. Теория судеб</w:t>
      </w:r>
      <w:r w:rsidRPr="00A5777B">
        <w:rPr>
          <w:rFonts w:ascii="Times New Roman" w:hAnsi="Times New Roman"/>
          <w:sz w:val="24"/>
          <w:szCs w:val="24"/>
        </w:rPr>
        <w:softHyphen/>
        <w:t xml:space="preserve">ного административного права / А.Б. Зеленцов. – Москва : ЮНИТИ-ДАНА, 2015. – 399 с. : ил. – Режим доступа: по подписке. – URL: </w:t>
      </w:r>
      <w:hyperlink r:id="rId14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http://biblioclub.ru/index.php?page=book&amp;id=447156</w:t>
        </w:r>
      </w:hyperlink>
      <w:r w:rsidRPr="00A5777B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A5777B" w:rsidRDefault="006907F8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Зеленцов, А.Б. Судебное административное право / А.Б. Зеленцов, О.А. Ястребов. – Москва : Статут, 2017. – 768 с. – Режим доступа: по подписке. – URL: </w:t>
      </w:r>
      <w:hyperlink r:id="rId15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http://biblioclub.ru/index.php?page=book&amp;id=497378</w:t>
        </w:r>
      </w:hyperlink>
    </w:p>
    <w:p w:rsidR="006907F8" w:rsidRPr="00A5777B" w:rsidRDefault="006907F8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lastRenderedPageBreak/>
        <w:t xml:space="preserve">Мазурин, С.Ф. Административное право : в 2-х т. :[16+] / С.Ф. Мазурин. – Москва : Прометей, 2017. – Т. 1. – 547 с. – Режим доступа: по подписке. – URL: </w:t>
      </w:r>
      <w:hyperlink r:id="rId16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6907F8" w:rsidRPr="00A5777B" w:rsidRDefault="006907F8" w:rsidP="00646300">
      <w:pPr>
        <w:numPr>
          <w:ilvl w:val="0"/>
          <w:numId w:val="5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2. – 464 с. – Режим доступа: по подписке. – URL: </w:t>
      </w:r>
      <w:hyperlink r:id="rId17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6907F8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«Административное право», направлена на углубление и закрепление знаний студента, на развитие практических умений. 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ED7DAA" w:rsidRDefault="006907F8" w:rsidP="00A577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A5777B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646300">
      <w:pPr>
        <w:numPr>
          <w:ilvl w:val="0"/>
          <w:numId w:val="21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646300">
      <w:pPr>
        <w:numPr>
          <w:ilvl w:val="0"/>
          <w:numId w:val="21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646300">
      <w:pPr>
        <w:numPr>
          <w:ilvl w:val="0"/>
          <w:numId w:val="21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A5777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A57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A5777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A5777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A5777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646300">
      <w:pPr>
        <w:numPr>
          <w:ilvl w:val="0"/>
          <w:numId w:val="2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646300">
      <w:pPr>
        <w:numPr>
          <w:ilvl w:val="0"/>
          <w:numId w:val="2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Pr="00ED7DAA" w:rsidRDefault="006907F8" w:rsidP="00A5777B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6907F8" w:rsidRDefault="006907F8" w:rsidP="00A5777B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bookmarkStart w:id="7" w:name="_Toc3236615"/>
      <w:r>
        <w:rPr>
          <w:rFonts w:ascii="Times New Roman" w:hAnsi="Times New Roman"/>
          <w:caps/>
          <w:color w:val="auto"/>
        </w:rPr>
        <w:t>5.2. ПРОГРАММА ДИСЦИПЛИНЫ «муниципальное Право»</w:t>
      </w:r>
      <w:bookmarkEnd w:id="7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Pr="006B334D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 xml:space="preserve">Дисциплина «Муниципальное право России» входит в число учебных курсов, которые представляют собой необходимый элемент </w:t>
      </w:r>
      <w:r>
        <w:rPr>
          <w:rFonts w:ascii="Times New Roman" w:hAnsi="Times New Roman"/>
          <w:sz w:val="24"/>
          <w:szCs w:val="24"/>
          <w:lang w:eastAsia="ru-RU"/>
        </w:rPr>
        <w:t>правового образования.</w:t>
      </w:r>
    </w:p>
    <w:p w:rsidR="006907F8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 xml:space="preserve">Основной целью курса является усвоение основополагающих знаний о наиболее фундаментальных общественных отношениях, которые характеризуют основы конституционного строя, народовластие, правовое положение личности, государственное устройство, местное самоуправление. </w:t>
      </w:r>
    </w:p>
    <w:p w:rsidR="006907F8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 xml:space="preserve">Муниципальное право в любом государстве представляет собой ведущую отрасль права, так как вследствие своего всеобъемлющего характера составляет нормативный базис для развития и функционирования остальных отраслей права. </w:t>
      </w:r>
    </w:p>
    <w:p w:rsidR="006907F8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334D">
        <w:rPr>
          <w:rFonts w:ascii="Times New Roman" w:hAnsi="Times New Roman"/>
          <w:sz w:val="24"/>
          <w:szCs w:val="24"/>
          <w:lang w:eastAsia="ru-RU"/>
        </w:rPr>
        <w:t>Освоение дисциплины в ходе лекционных и практических занятий дополняется самостоятельной работой студентов, во время которой они изучают конспекты лекций, основную и дополни</w:t>
      </w:r>
      <w:r>
        <w:rPr>
          <w:rFonts w:ascii="Times New Roman" w:hAnsi="Times New Roman"/>
          <w:sz w:val="24"/>
          <w:szCs w:val="24"/>
          <w:lang w:eastAsia="ru-RU"/>
        </w:rPr>
        <w:t>тельную литературу, готовятся к</w:t>
      </w:r>
      <w:r w:rsidRPr="006B334D">
        <w:rPr>
          <w:rFonts w:ascii="Times New Roman" w:hAnsi="Times New Roman"/>
          <w:sz w:val="24"/>
          <w:szCs w:val="24"/>
          <w:lang w:eastAsia="ru-RU"/>
        </w:rPr>
        <w:t xml:space="preserve"> и практическим занятиям, к итоговому и промежуточному контролю, выполняют контрольные задания. Изучение данной дисциплины является необходимым элементом в процессе </w:t>
      </w:r>
      <w:r>
        <w:rPr>
          <w:rFonts w:ascii="Times New Roman" w:hAnsi="Times New Roman"/>
          <w:sz w:val="24"/>
          <w:szCs w:val="24"/>
          <w:lang w:eastAsia="ru-RU"/>
        </w:rPr>
        <w:t>обучения будущего специалиста</w:t>
      </w:r>
      <w:r w:rsidRPr="006B334D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6907F8" w:rsidRDefault="006907F8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F31D44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организации и деятельности местного самоуправления положительного отношения к необходимости соблюдения действующего законодательства Российской Федерации.</w:t>
      </w:r>
    </w:p>
    <w:p w:rsidR="006907F8" w:rsidRDefault="006907F8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8E421D" w:rsidRDefault="006907F8" w:rsidP="00F31D44">
      <w:pPr>
        <w:spacing w:after="0" w:line="24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Целью дисциплины является формирование</w:t>
      </w:r>
      <w:r w:rsidRPr="008E421D">
        <w:rPr>
          <w:rFonts w:ascii="Times New Roman" w:hAnsi="Times New Roman"/>
          <w:sz w:val="24"/>
          <w:szCs w:val="24"/>
          <w:lang w:eastAsia="ru-RU"/>
        </w:rPr>
        <w:t xml:space="preserve"> у студента представление обо всех основных институтах муниципального права России, территориальных, финансово-экономических, правовых основ местного самоуправления, организационно-правовых форм и государственных гарантий его осуществления, полномочий органов местного самоуправления по решению вопросов местного значения, отдельных государственных полномочий, которыми они могут наделяться.</w:t>
      </w:r>
    </w:p>
    <w:p w:rsidR="006907F8" w:rsidRPr="008E421D" w:rsidRDefault="006907F8" w:rsidP="00F31D44">
      <w:pPr>
        <w:spacing w:after="0" w:line="24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E421D">
        <w:rPr>
          <w:rFonts w:ascii="Times New Roman" w:hAnsi="Times New Roman"/>
          <w:sz w:val="24"/>
          <w:szCs w:val="24"/>
          <w:lang w:eastAsia="ru-RU"/>
        </w:rPr>
        <w:t>Задачи:</w:t>
      </w:r>
    </w:p>
    <w:p w:rsidR="006907F8" w:rsidRPr="008E421D" w:rsidRDefault="006907F8" w:rsidP="00F31D44">
      <w:pPr>
        <w:spacing w:after="0" w:line="24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E421D">
        <w:rPr>
          <w:rFonts w:ascii="Times New Roman" w:hAnsi="Times New Roman"/>
          <w:sz w:val="24"/>
          <w:szCs w:val="24"/>
          <w:lang w:eastAsia="ru-RU"/>
        </w:rPr>
        <w:t>- формирование у студентов умения анализировать и оценивать правовые яв</w:t>
      </w:r>
      <w:r>
        <w:rPr>
          <w:rFonts w:ascii="Times New Roman" w:hAnsi="Times New Roman"/>
          <w:sz w:val="24"/>
          <w:szCs w:val="24"/>
          <w:lang w:eastAsia="ru-RU"/>
        </w:rPr>
        <w:t>ления по вопросам муниципально-</w:t>
      </w:r>
      <w:r w:rsidRPr="008E421D">
        <w:rPr>
          <w:rFonts w:ascii="Times New Roman" w:hAnsi="Times New Roman"/>
          <w:sz w:val="24"/>
          <w:szCs w:val="24"/>
          <w:lang w:eastAsia="ru-RU"/>
        </w:rPr>
        <w:t>правовых институтов;</w:t>
      </w:r>
    </w:p>
    <w:p w:rsidR="006907F8" w:rsidRPr="008E421D" w:rsidRDefault="006907F8" w:rsidP="00F31D44">
      <w:pPr>
        <w:spacing w:after="0" w:line="240" w:lineRule="auto"/>
        <w:ind w:firstLine="747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8E421D">
        <w:rPr>
          <w:rFonts w:ascii="Times New Roman" w:hAnsi="Times New Roman"/>
          <w:sz w:val="24"/>
          <w:szCs w:val="24"/>
          <w:lang w:eastAsia="ru-RU"/>
        </w:rPr>
        <w:t>- создание у обучаемых  прочной системы знаний о сущности и содержании  демократии Российской Федерации, его роли в установлении режима законности и правопорядка во всех важнейших сферах государственной и общественной жизни  муниципальных образований.</w:t>
      </w:r>
    </w:p>
    <w:p w:rsidR="006907F8" w:rsidRDefault="006907F8" w:rsidP="00F31D44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F31D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F31D4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36F3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анализировать 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нормативные правовые акты, регулирующие муниципально-правовые отнош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ения.</w:t>
            </w:r>
          </w:p>
          <w:p w:rsidR="006907F8" w:rsidRPr="000C797B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ОК-1; </w:t>
            </w:r>
          </w:p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6907F8" w:rsidRPr="000C797B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F31D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F31D4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муниципально-правовы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 акты в профессионально-педагогической деятельности. 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6907F8" w:rsidRPr="000C797B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F31D4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F31D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223D07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A7D72" w:rsidRDefault="006907F8" w:rsidP="008A7D72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A7D72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Основы местного самоуправления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A33D3E" w:rsidRDefault="006907F8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1 1.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Понятие, принципы, функции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A33D3E" w:rsidRDefault="006907F8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Территориальные основы местного самоуправления. Вопросы местного значения.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A33D3E" w:rsidRDefault="006907F8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Формы непосредственного осуществления населением местного самоуправления и формы участия населения в осуществлении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907F8" w:rsidTr="001F5C87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A7D72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A7D7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рганизация местного самоуправления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A33D3E" w:rsidRDefault="006907F8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Органы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A33D3E" w:rsidRDefault="006907F8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>Гарантии и защита прав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A33D3E" w:rsidRDefault="006907F8" w:rsidP="00F31D44">
            <w:pPr>
              <w:spacing w:before="100" w:before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A33D3E">
              <w:rPr>
                <w:rFonts w:ascii="Times New Roman" w:hAnsi="Times New Roman"/>
                <w:sz w:val="24"/>
                <w:szCs w:val="24"/>
              </w:rPr>
              <w:t xml:space="preserve">Ответственность органов местного самоуправления и должностных лиц.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F3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F31D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F31D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957A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Pr="00C20093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F31D44" w:rsidRDefault="006907F8" w:rsidP="00646300">
      <w:pPr>
        <w:numPr>
          <w:ilvl w:val="0"/>
          <w:numId w:val="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России / под ред. К.К. Гасанова, Е.Н. Хазова, Л.Т. Чихлалзе. – 8-е изд., перераб. и доп. – Москва : ЮНИТИ-ДАНА, 2016. – 399 с. – (Dura lex, sed lex). – Режим доступа: по подписке. – URL: </w:t>
      </w:r>
      <w:hyperlink r:id="rId18" w:history="1">
        <w:r w:rsidRPr="00F31D4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http://biblioclub.ru/index.php?page=book&amp;id=447056</w:t>
        </w:r>
      </w:hyperlink>
      <w:r w:rsidRPr="00F31D44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F31D44" w:rsidRDefault="006907F8" w:rsidP="00646300">
      <w:pPr>
        <w:numPr>
          <w:ilvl w:val="0"/>
          <w:numId w:val="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Местное самоуправление и муниципальное управление / И.В. Мухачев, П.А. Алексеев, А.С. Прудников и др. ; ред. А.С. Прудников, Д.С. Белявский. – Москва : Юнити-Дана, 2015. – 399 с. – (Муниципальное право России). – Режим доступа: по подписке. – URL: </w:t>
      </w:r>
      <w:hyperlink r:id="rId19" w:history="1">
        <w:r w:rsidRPr="00F31D4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http://biblioclub.ru/index.php?page=book&amp;id=118331</w:t>
        </w:r>
      </w:hyperlink>
      <w:r w:rsidRPr="00F31D44">
        <w:rPr>
          <w:rFonts w:ascii="Times New Roman" w:hAnsi="Times New Roman"/>
          <w:sz w:val="24"/>
          <w:szCs w:val="24"/>
        </w:rPr>
        <w:t xml:space="preserve"> </w:t>
      </w:r>
    </w:p>
    <w:p w:rsidR="006907F8" w:rsidRPr="00F31D44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907F8" w:rsidRPr="00F31D44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F31D44" w:rsidRDefault="006907F8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Актуальные проблемы муниципального права / под ред. Л.Т. Чихладзе, Е.Н. Хазова. – Москва : ЮНИТИ-ДАНА, 2016. – 559 с. – Режим доступа: по подписке. – URL: </w:t>
      </w:r>
      <w:hyperlink r:id="rId20" w:history="1">
        <w:r w:rsidRPr="00F31D4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http://biblioclub.ru/index.php?page=book&amp;id=446883</w:t>
        </w:r>
      </w:hyperlink>
    </w:p>
    <w:p w:rsidR="006907F8" w:rsidRPr="00F31D44" w:rsidRDefault="006907F8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: в 5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1. – 53 с. – Режим доступа: по подписке. – URL: </w:t>
      </w:r>
      <w:hyperlink r:id="rId21" w:history="1">
        <w:r w:rsidRPr="00F31D4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http://biblioclub.ru/index.php?page=book&amp;id=438592</w:t>
        </w:r>
      </w:hyperlink>
    </w:p>
    <w:p w:rsidR="006907F8" w:rsidRPr="00F31D44" w:rsidRDefault="006907F8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: в 5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</w:t>
      </w:r>
      <w:r w:rsidRPr="00F31D44">
        <w:rPr>
          <w:rFonts w:ascii="Times New Roman" w:hAnsi="Times New Roman"/>
          <w:sz w:val="24"/>
          <w:szCs w:val="24"/>
        </w:rPr>
        <w:lastRenderedPageBreak/>
        <w:t xml:space="preserve">Ставропольский государственный аграрный университет, 2015. – Ч. 2. – 53 с. – Режим доступа: по подписке. – URL: </w:t>
      </w:r>
      <w:hyperlink r:id="rId22" w:history="1">
        <w:r w:rsidRPr="00F31D4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http://biblioclub.ru/index.php?page=book&amp;id=438593</w:t>
        </w:r>
      </w:hyperlink>
    </w:p>
    <w:p w:rsidR="006907F8" w:rsidRPr="00F31D44" w:rsidRDefault="006907F8" w:rsidP="00646300">
      <w:pPr>
        <w:numPr>
          <w:ilvl w:val="0"/>
          <w:numId w:val="25"/>
        </w:numPr>
        <w:tabs>
          <w:tab w:val="clear" w:pos="144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31D44">
        <w:rPr>
          <w:rFonts w:ascii="Times New Roman" w:hAnsi="Times New Roman"/>
          <w:sz w:val="24"/>
          <w:szCs w:val="24"/>
        </w:rPr>
        <w:t xml:space="preserve">Муниципальное право : в 5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3. – 79 с. – Режим доступа: по подписке. – URL: </w:t>
      </w:r>
      <w:hyperlink r:id="rId23" w:history="1">
        <w:r w:rsidRPr="00F31D4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http://biblioclub.ru/index.php?page=book&amp;id=438594</w:t>
        </w:r>
      </w:hyperlink>
    </w:p>
    <w:p w:rsidR="006907F8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«Муниципальное право», направлена на углубление и закрепление знаний студента, на развитие практических умений. </w:t>
      </w:r>
    </w:p>
    <w:p w:rsidR="006907F8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6907F8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ED7DAA" w:rsidRDefault="006907F8" w:rsidP="00F31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8" w:name="_Toc3236616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F31D44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F82578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64630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64630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F31D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F31D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F31D44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F31D44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F31D44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F82578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646300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F31D44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Default="006907F8" w:rsidP="004F63B0">
      <w:pPr>
        <w:pStyle w:val="1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lastRenderedPageBreak/>
        <w:t>5.3. ПРОГРАММА ДИСЦИПЛИНЫ «Образовательное право»</w:t>
      </w:r>
      <w:bookmarkEnd w:id="8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Pr="00857416" w:rsidRDefault="006907F8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>Правовое регулирование образовательной сферы призвано обеспечить: реализацию многоуровневого и непрерывного образования; защиту конституционных прав личности на доступность, свободу и плюрализм обучения; дифференциацию существующей образовательной системы с учетом изменений, происходящих в экономике и социальной политике.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>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 правового регулирования  образовательной сферы.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 xml:space="preserve">В связи с возросшей актуальностью и стратегической значимостью правового образования в России образовательное право является учебной дисциплиной в профессиональной подготовке специалистов правового профиля высшей квалификации  для всех областей общественной и государственной жизни. 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857416">
        <w:rPr>
          <w:rFonts w:ascii="Times New Roman" w:hAnsi="Times New Roman"/>
          <w:kern w:val="24"/>
          <w:sz w:val="24"/>
          <w:szCs w:val="24"/>
          <w:lang w:eastAsia="ru-RU"/>
        </w:rPr>
        <w:t>Данная учебная дисциплина ориентирована на совершенствование организационного поведения  по  правоприменению в системе образования, построена  на  основе ведущих теоретических положений, закономерностей, принципов профессиональной педагогики, правоведения, педагогических и юридических технологий.</w:t>
      </w:r>
    </w:p>
    <w:p w:rsidR="006907F8" w:rsidRPr="00857416" w:rsidRDefault="006907F8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Pr="00857416" w:rsidRDefault="006907F8" w:rsidP="00857416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образования, положительного отношения к необходимости соблюдения действующего законодательства Российской Федерации.</w:t>
      </w:r>
    </w:p>
    <w:p w:rsidR="006907F8" w:rsidRPr="00857416" w:rsidRDefault="006907F8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Целью дисциплины «Образовательное право» является формирование системы знаний о механизме правового регулирования в сфере образования.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6907F8" w:rsidRPr="00857416" w:rsidRDefault="006907F8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</w:r>
    </w:p>
    <w:p w:rsidR="006907F8" w:rsidRPr="00857416" w:rsidRDefault="006907F8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изучение законодательства в сфере образования, его систематизации и классификации;</w:t>
      </w:r>
    </w:p>
    <w:p w:rsidR="006907F8" w:rsidRPr="00857416" w:rsidRDefault="006907F8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осмысление структуры системы образования и компонентов образовательной деятельности, правового положения субъектов, включенных в образовательную деятельность..</w:t>
      </w:r>
    </w:p>
    <w:p w:rsidR="006907F8" w:rsidRPr="00857416" w:rsidRDefault="006907F8" w:rsidP="00857416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6907F8" w:rsidRPr="00857416" w:rsidRDefault="006907F8" w:rsidP="00857416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RPr="00857416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RPr="00857416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857416"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 правовые акты для решения профессионально-педагогических 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использовать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основные категории</w:t>
            </w: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понятия образовательного права.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ОК-1; </w:t>
            </w:r>
          </w:p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тестирование;</w:t>
            </w:r>
          </w:p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эссе.</w:t>
            </w:r>
          </w:p>
        </w:tc>
      </w:tr>
      <w:tr w:rsidR="006907F8" w:rsidRPr="00857416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pacing w:line="240" w:lineRule="auto"/>
              <w:rPr>
                <w:sz w:val="24"/>
                <w:szCs w:val="24"/>
              </w:rPr>
            </w:pPr>
            <w:r w:rsidRPr="00857416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 профессионально-педагогические функции на нормативно-правовой основе </w:t>
            </w:r>
          </w:p>
          <w:p w:rsidR="006907F8" w:rsidRPr="00857416" w:rsidRDefault="006907F8" w:rsidP="0085741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работы с актами образовательного законодательства Российской Федерации и иными источниками образовательного права.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Pr="00857416" w:rsidRDefault="006907F8" w:rsidP="00857416">
      <w:pPr>
        <w:spacing w:before="180" w:after="120" w:line="240" w:lineRule="auto"/>
        <w:jc w:val="both"/>
        <w:rPr>
          <w:rFonts w:ascii="Times New Roman" w:hAnsi="Times New Roman"/>
          <w:sz w:val="24"/>
          <w:szCs w:val="24"/>
        </w:rPr>
      </w:pPr>
    </w:p>
    <w:p w:rsidR="006907F8" w:rsidRPr="00857416" w:rsidRDefault="006907F8" w:rsidP="0085741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5741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857416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RPr="00857416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RPr="00857416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857416" w:rsidRDefault="006907F8" w:rsidP="0085741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5741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RPr="00857416" w:rsidTr="00F8774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C1E1C" w:rsidRDefault="006907F8" w:rsidP="004C1E1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4C1E1C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Система образования. Управление образованием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Образовательное право как отрасль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2 Система образовательного законодательства.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  <w:r w:rsidRPr="00857416">
              <w:rPr>
                <w:sz w:val="24"/>
                <w:szCs w:val="24"/>
              </w:rPr>
              <w:t xml:space="preserve"> 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Государственное управление образованием в РФ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Регламентация образовательной деятельности.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RPr="00857416" w:rsidTr="00A4454E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4C1E1C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1E1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Образовательные отношения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Правовой статус образовательной организации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 xml:space="preserve"> Правовой статус обучающихся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. Правовой статус педагогических работников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857416" w:rsidRDefault="006907F8" w:rsidP="00857416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.</w:t>
            </w:r>
            <w:r w:rsidRPr="00857416">
              <w:rPr>
                <w:sz w:val="24"/>
                <w:szCs w:val="24"/>
              </w:rPr>
              <w:t xml:space="preserve"> </w:t>
            </w:r>
            <w:r w:rsidRPr="00857416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уровней образования и реализации отдельных видов образовательных программ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RPr="00857416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857416" w:rsidRDefault="006907F8" w:rsidP="008574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416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857416" w:rsidRDefault="006907F8" w:rsidP="0085741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857416" w:rsidRDefault="006907F8" w:rsidP="0085741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Метод имитационного моделирования</w:t>
      </w:r>
    </w:p>
    <w:p w:rsidR="006907F8" w:rsidRDefault="006907F8" w:rsidP="00957A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Pr="00857416" w:rsidRDefault="006907F8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857416" w:rsidRDefault="006907F8" w:rsidP="00646300">
      <w:pPr>
        <w:numPr>
          <w:ilvl w:val="0"/>
          <w:numId w:val="8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Приказчикова, О.В. Государственно-правовое обеспечение образования в Российской Федерации: учебное пособие / О.В. Приказчикова, И.А. Терентьева, И.С. Черепова;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- 436 с.: ил. - Библиогр. в кн. - ISBN 978-5-7410-1834-7; То же [Электронный ресурс]. - URL: </w:t>
      </w:r>
      <w:hyperlink r:id="rId24" w:history="1">
        <w:r w:rsidRPr="00857416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http://biblioclub.ru/index.php?page=book&amp;id=485484</w:t>
        </w:r>
      </w:hyperlink>
    </w:p>
    <w:p w:rsidR="006907F8" w:rsidRPr="00857416" w:rsidRDefault="006907F8" w:rsidP="00646300">
      <w:pPr>
        <w:numPr>
          <w:ilvl w:val="0"/>
          <w:numId w:val="8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Шкатулла, В.И. Образовательное право России : учебник для вузов / В.И. Шкатулла. - 2-е изд., испр. - Москва: Юстицинформ, 2016. - 774 с. - (Образование). - Библиогр. в кн. - ISBN 978-5-7205-1293-4; То же [Электронный ресурс]. - URL: </w:t>
      </w:r>
      <w:hyperlink r:id="rId25" w:history="1">
        <w:r w:rsidRPr="00857416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http://biblioclub.ru/index.php?page=book&amp;id=460435</w:t>
        </w:r>
      </w:hyperlink>
      <w:r w:rsidRPr="00857416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857416" w:rsidRDefault="006907F8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857416" w:rsidRDefault="006907F8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857416" w:rsidRDefault="006907F8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Братановский, С.Н. Государственное управление социально-культурной сферой в Российской Федерации: учебное пособие для бакалавров / С.Н. Братановский, М.С. Братановская. - Москва ; Берлин : Директ-Медиа, 2017. - 104 с. - Библиогр. в кн. - ISBN 978-5-4475-9235-6; То же [Электронный ресурс]. - URL: </w:t>
      </w:r>
      <w:hyperlink r:id="rId26" w:history="1">
        <w:r w:rsidRPr="00857416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http://biblioclub.ru/index.php?page=book&amp;id=462557</w:t>
        </w:r>
      </w:hyperlink>
    </w:p>
    <w:p w:rsidR="006907F8" w:rsidRPr="00857416" w:rsidRDefault="006907F8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Нестерова, Н.М. Правовое регулирование гражданско-правовых отношений в сфере образования: учебное пособие / Н.М. Нестерова;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</w:t>
      </w:r>
      <w:r w:rsidRPr="00857416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государственный университет». - Москва : МПГУ, 2016. - 108 с. - Библиогр. в кн. - ISBN 978-5-4263-0466-6; То же [Электронный ресурс]. - URL: </w:t>
      </w:r>
      <w:hyperlink r:id="rId27" w:history="1">
        <w:r w:rsidRPr="00857416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http://biblioclub.ru/index.php?page=book&amp;id=471110</w:t>
        </w:r>
      </w:hyperlink>
    </w:p>
    <w:p w:rsidR="006907F8" w:rsidRPr="00857416" w:rsidRDefault="006907F8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</w:rPr>
        <w:t xml:space="preserve"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 </w:t>
      </w:r>
      <w:hyperlink r:id="rId28" w:history="1">
        <w:r w:rsidRPr="0085741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http://biblioclub.ru/index.php?page=book&amp;id=471231</w:t>
        </w:r>
      </w:hyperlink>
    </w:p>
    <w:p w:rsidR="006907F8" w:rsidRPr="00857416" w:rsidRDefault="006907F8" w:rsidP="00646300">
      <w:pPr>
        <w:numPr>
          <w:ilvl w:val="0"/>
          <w:numId w:val="14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sz w:val="24"/>
          <w:szCs w:val="24"/>
          <w:lang w:eastAsia="ru-RU"/>
        </w:rPr>
        <w:t xml:space="preserve">Скоробогатов, А.В. Нормативно-правовое обеспечение образования: учебное пособие / А.В. Скоробогатов, Н.Р. Борисова ; Институт экономики, управления и права (г. Казань). - Казань : Познание, 2014. - 288 с. : ил., табл. - Библиогр. в кн. ; То же [Электронный ресурс]. - URL: </w:t>
      </w:r>
      <w:hyperlink r:id="rId29" w:history="1">
        <w:r w:rsidRPr="00857416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http://biblioclub.ru/index.php?page=book&amp;id=257983</w:t>
        </w:r>
      </w:hyperlink>
      <w:r w:rsidRPr="00857416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857416" w:rsidRDefault="006907F8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857416" w:rsidRDefault="006907F8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«Образовательное право», направлена на углубление и закрепление знаний студента, на развитие практических умений. 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6907F8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07F8" w:rsidRPr="00857416" w:rsidRDefault="006907F8" w:rsidP="00857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9" w:name="_Toc3236617"/>
      <w:r w:rsidRPr="0085741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857416" w:rsidRDefault="006907F8" w:rsidP="0085741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07F8" w:rsidRPr="00857416" w:rsidRDefault="006907F8" w:rsidP="00646300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857416" w:rsidRDefault="006907F8" w:rsidP="00857416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857416" w:rsidRDefault="006907F8" w:rsidP="00857416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857416" w:rsidRDefault="006907F8" w:rsidP="0085741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5741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857416" w:rsidRDefault="006907F8" w:rsidP="008574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5741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857416" w:rsidRDefault="006907F8" w:rsidP="0085741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857416" w:rsidRDefault="006907F8" w:rsidP="0085741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857416" w:rsidRDefault="006907F8" w:rsidP="0085741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857416" w:rsidRDefault="006907F8" w:rsidP="00646300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857416" w:rsidRDefault="006907F8" w:rsidP="00857416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 Электрон.дан. - [М.], 2017. - Режим доступа: </w:t>
      </w:r>
      <w:r w:rsidRPr="0085741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85741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857416" w:rsidRDefault="006907F8" w:rsidP="00857416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5741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Default="006907F8" w:rsidP="00857416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 w:rsidRPr="00857416">
        <w:rPr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5.4. ПРОГРАММА ДИСЦИПЛИНЫ «право социального обеспечения»</w:t>
      </w:r>
      <w:bookmarkEnd w:id="9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Default="006907F8" w:rsidP="00646300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Cs w:val="24"/>
        </w:rPr>
      </w:pPr>
      <w:r w:rsidRPr="00545A03">
        <w:rPr>
          <w:rFonts w:ascii="Times New Roman" w:hAnsi="Times New Roman"/>
          <w:szCs w:val="24"/>
        </w:rPr>
        <w:t xml:space="preserve">Право социального обеспечения представляет собой самостоятельную, интенсивно развивающуюся отрасль права и является важнейшей частью системы социальной защиты населения России. </w:t>
      </w:r>
    </w:p>
    <w:p w:rsidR="006907F8" w:rsidRDefault="006907F8" w:rsidP="00646300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Cs w:val="24"/>
        </w:rPr>
      </w:pPr>
      <w:r w:rsidRPr="00545A03">
        <w:rPr>
          <w:rFonts w:ascii="Times New Roman" w:hAnsi="Times New Roman"/>
          <w:szCs w:val="24"/>
        </w:rPr>
        <w:t xml:space="preserve">Нормы права социального обеспечения адресованы всему населению и сопровождают человека в течение всей его жизни, а сфера социального обеспечения полностью включается в сферу интересов общества. </w:t>
      </w:r>
    </w:p>
    <w:p w:rsidR="006907F8" w:rsidRPr="00545A03" w:rsidRDefault="006907F8" w:rsidP="00646300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Cs w:val="24"/>
        </w:rPr>
      </w:pPr>
      <w:r w:rsidRPr="00545A03">
        <w:rPr>
          <w:rFonts w:ascii="Times New Roman" w:hAnsi="Times New Roman"/>
          <w:szCs w:val="24"/>
        </w:rPr>
        <w:t xml:space="preserve">Конституция </w:t>
      </w:r>
      <w:r w:rsidRPr="00545A03">
        <w:rPr>
          <w:rFonts w:ascii="Times New Roman" w:hAnsi="Times New Roman"/>
          <w:caps/>
          <w:szCs w:val="24"/>
        </w:rPr>
        <w:t>р</w:t>
      </w:r>
      <w:r>
        <w:rPr>
          <w:rFonts w:ascii="Times New Roman" w:hAnsi="Times New Roman"/>
          <w:szCs w:val="24"/>
        </w:rPr>
        <w:t xml:space="preserve">Ф </w:t>
      </w:r>
      <w:r w:rsidRPr="00545A03">
        <w:rPr>
          <w:rFonts w:ascii="Times New Roman" w:hAnsi="Times New Roman"/>
          <w:szCs w:val="24"/>
        </w:rPr>
        <w:t>гарантирует каждому социальное обеспечение по возрасту, в случае болезни, инвалидности, потери кормильца, при воспитании детей и в иных случаях, установленных законом. Каждый имеет право на охрану здоровья и медицинскую помощь. Семья, материнство и детство находятся под охраной государства. Исходя из значимости данной области правового регулирования, необходимы расширение и углубление научных исследований в этой сфере, решение вопроса о подготовке высококвалифицированных специалистов в системе социальной защиты и социального обеспечения, что должно способствовать повышению уровня государственно-правового упорядочения одной из важнейших групп (систем) общественных отношений.</w:t>
      </w:r>
    </w:p>
    <w:p w:rsidR="006907F8" w:rsidRPr="00545A03" w:rsidRDefault="006907F8" w:rsidP="00646300">
      <w:pPr>
        <w:suppressAutoHyphens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5A03">
        <w:rPr>
          <w:rFonts w:ascii="Times New Roman" w:hAnsi="Times New Roman"/>
          <w:sz w:val="24"/>
          <w:szCs w:val="24"/>
        </w:rPr>
        <w:t>Дисциплина «Право социального обеспечения», изучаемая студентами помогает им разобраться с одним из самых сложных аспектов жизни общества – социальным обеспечением.</w:t>
      </w:r>
    </w:p>
    <w:p w:rsidR="006907F8" w:rsidRDefault="006907F8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646300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социального обеспечения, положительного отношения к необходимости соблюдения действующего законодательства Российской Федерации.</w:t>
      </w:r>
    </w:p>
    <w:p w:rsidR="006907F8" w:rsidRDefault="006907F8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511E33" w:rsidRDefault="006907F8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Целью освоения дисциплины «</w:t>
      </w:r>
      <w:r>
        <w:rPr>
          <w:rFonts w:ascii="Times New Roman" w:hAnsi="Times New Roman"/>
          <w:sz w:val="24"/>
          <w:szCs w:val="24"/>
          <w:lang w:eastAsia="ru-RU"/>
        </w:rPr>
        <w:t>Право социального обеспечения</w:t>
      </w:r>
      <w:r w:rsidRPr="00511E33">
        <w:rPr>
          <w:rFonts w:ascii="Times New Roman" w:hAnsi="Times New Roman"/>
          <w:sz w:val="24"/>
          <w:szCs w:val="24"/>
          <w:lang w:eastAsia="ru-RU"/>
        </w:rPr>
        <w:t>» является получение и углубление студентами знаний по вопросам регулирования правоотношений социального обеспечения граждан: осуществления обязательного социального страхования, исчисления трудового стажа, назначения и выплаты страховых пенсий, пенсий по государственному пенсионному обеспечению, пособий и социальных выплат, предоставления льгот и компенсаций и др.</w:t>
      </w:r>
    </w:p>
    <w:p w:rsidR="006907F8" w:rsidRDefault="006907F8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Задачи:</w:t>
      </w:r>
    </w:p>
    <w:p w:rsidR="006907F8" w:rsidRDefault="006907F8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овладение понятийным аппаратом изучаемой дисциплины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6907F8" w:rsidRDefault="006907F8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E33">
        <w:rPr>
          <w:rFonts w:ascii="Times New Roman" w:hAnsi="Times New Roman"/>
          <w:sz w:val="24"/>
          <w:szCs w:val="24"/>
          <w:lang w:eastAsia="ru-RU"/>
        </w:rPr>
        <w:t>обучени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 w:rsidRPr="00511E33">
        <w:rPr>
          <w:rFonts w:ascii="Times New Roman" w:hAnsi="Times New Roman"/>
          <w:sz w:val="24"/>
          <w:szCs w:val="24"/>
          <w:lang w:eastAsia="ru-RU"/>
        </w:rPr>
        <w:t xml:space="preserve"> практическим навыкам применения законодательства п</w:t>
      </w:r>
      <w:r>
        <w:rPr>
          <w:rFonts w:ascii="Times New Roman" w:hAnsi="Times New Roman"/>
          <w:sz w:val="24"/>
          <w:szCs w:val="24"/>
          <w:lang w:eastAsia="ru-RU"/>
        </w:rPr>
        <w:t xml:space="preserve">о праву социального обеспечения, </w:t>
      </w:r>
      <w:r w:rsidRPr="00511E33">
        <w:rPr>
          <w:rFonts w:ascii="Times New Roman" w:hAnsi="Times New Roman"/>
          <w:sz w:val="24"/>
          <w:szCs w:val="24"/>
          <w:lang w:eastAsia="ru-RU"/>
        </w:rPr>
        <w:t xml:space="preserve">приобретение практических навыков юридической работы в сфере социальной защиты населения, </w:t>
      </w:r>
    </w:p>
    <w:p w:rsidR="006907F8" w:rsidRDefault="006907F8" w:rsidP="00646300">
      <w:pPr>
        <w:numPr>
          <w:ilvl w:val="0"/>
          <w:numId w:val="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формирование навыков</w:t>
      </w:r>
      <w:r w:rsidRPr="00511E33">
        <w:rPr>
          <w:rFonts w:ascii="Times New Roman" w:hAnsi="Times New Roman"/>
          <w:sz w:val="24"/>
          <w:szCs w:val="24"/>
          <w:lang w:eastAsia="ru-RU"/>
        </w:rPr>
        <w:t xml:space="preserve"> составления юридических документов, необходимых для реализации социальных прав граждан.</w:t>
      </w:r>
    </w:p>
    <w:p w:rsidR="006907F8" w:rsidRDefault="006907F8" w:rsidP="00646300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6907F8" w:rsidRDefault="006907F8" w:rsidP="00646300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компетен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64630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64630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0C797B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умения </w:t>
            </w:r>
            <w:r w:rsidRPr="00335F13">
              <w:rPr>
                <w:rFonts w:ascii="Times New Roman" w:hAnsi="Times New Roman"/>
                <w:sz w:val="24"/>
                <w:szCs w:val="24"/>
              </w:rPr>
              <w:t xml:space="preserve"> ориентироваться в действ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ующих нормативно-правовых актах в сфере социального обеспечения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6907F8" w:rsidRPr="000C797B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64630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64630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</w:t>
            </w:r>
            <w:r w:rsidRPr="00335F13">
              <w:rPr>
                <w:rFonts w:ascii="Times New Roman" w:hAnsi="Times New Roman"/>
                <w:sz w:val="24"/>
                <w:szCs w:val="24"/>
              </w:rPr>
              <w:t xml:space="preserve">и по правильному применению норм права социального обеспечения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профессионально-педагогической деятельности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6907F8" w:rsidRPr="000C797B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64630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6463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D76541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E95F83" w:rsidRDefault="006907F8" w:rsidP="00E95F83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E95F8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Система права социального обеспечения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1290" w:rsidRDefault="006907F8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>1. Право социального обеспечения: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принципы, источники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907F8" w:rsidRPr="00486C07" w:rsidTr="00147421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E95F83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5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Правоотношения в сфере социального обеспечения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1290" w:rsidRDefault="006907F8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B1290">
              <w:rPr>
                <w:rFonts w:ascii="Times New Roman" w:hAnsi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 Трудовой (страховой) стаж.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1290" w:rsidRDefault="006907F8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Пенсионное обеспечение  в РФ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1290" w:rsidRDefault="006907F8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>. Государственные пособия Компенсационные выплаты.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1290" w:rsidRDefault="006907F8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 Медико-социальная помощь и лечение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1290" w:rsidRDefault="006907F8" w:rsidP="0064630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  <w:r w:rsidRPr="003B1290">
              <w:rPr>
                <w:rFonts w:ascii="Times New Roman" w:hAnsi="Times New Roman"/>
                <w:sz w:val="24"/>
                <w:szCs w:val="24"/>
              </w:rPr>
              <w:t xml:space="preserve"> Социальное обслуживание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6463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907F8" w:rsidRPr="00486C07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6463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6463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6463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Default="006907F8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C20093" w:rsidRDefault="006907F8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646300" w:rsidRDefault="006907F8" w:rsidP="00646300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Трапезникова, И.С. Правовое обеспечение социальной работы / И.С. Трапезникова. – Москва ; Берлин : Директ-Медиа, 2016. – 206 с. – Режим доступа: по подписке. – URL: </w:t>
      </w:r>
      <w:hyperlink r:id="rId30" w:history="1">
        <w:r w:rsidRPr="0064630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http://biblioclub.ru/index.php?page=book&amp;id=429718</w:t>
        </w:r>
      </w:hyperlink>
      <w:r w:rsidRPr="00646300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6907F8" w:rsidRPr="00646300" w:rsidRDefault="006907F8" w:rsidP="00646300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Шарков, Ф.И. Основы социального государства / Ф.И. Шарков ; Российская академия народного хозяйства и государственной службы при Президенте Российской Федерации. – Москва : Издательско-торговая корпорация «Дашков и К°», 2016. – 304 с. – Режим доступа: по подписке. – URL: </w:t>
      </w:r>
      <w:hyperlink r:id="rId31" w:history="1">
        <w:r w:rsidRPr="0064630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http://biblioclub.ru/index.php?page=book&amp;id=452899</w:t>
        </w:r>
      </w:hyperlink>
    </w:p>
    <w:p w:rsidR="006907F8" w:rsidRPr="00646300" w:rsidRDefault="006907F8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646300" w:rsidRDefault="006907F8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Аристов, Е.В. Гарантии принципа социальности государства в конституциях и уставах субъектов Российской Федерации, зарубежных государств / Е.В. Аристов. – Москва : ЮНИТИ-ДАНА: Закон и право, 2016. – 147 с. – Режим доступа: по подписке. – URL: </w:t>
      </w:r>
      <w:hyperlink r:id="rId32" w:history="1">
        <w:r w:rsidRPr="0064630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http://biblioclub.ru/index.php?page=book&amp;id=446886</w:t>
        </w:r>
      </w:hyperlink>
    </w:p>
    <w:p w:rsidR="006907F8" w:rsidRPr="00646300" w:rsidRDefault="006907F8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Волкова, В.В. Административная ответственность за нарушение трудовых прав и прав в области социального обеспечения / В.В. Волкова, Е.В. Хахалева, А.В. Петрушкина. – Москва : ЮНИТИ-ДАНА: Закон и право, 2016. – 80 с. – Режим доступа: по подписке. – URL: </w:t>
      </w:r>
      <w:hyperlink r:id="rId33" w:history="1">
        <w:r w:rsidRPr="00646300">
          <w:rPr>
            <w:rStyle w:val="af6"/>
            <w:rFonts w:ascii="Times New Roman" w:hAnsi="Times New Roman"/>
            <w:sz w:val="24"/>
            <w:szCs w:val="24"/>
          </w:rPr>
          <w:t>http://biblioclub.ru/index.php?page=book&amp;</w:t>
        </w:r>
      </w:hyperlink>
      <w:r w:rsidRPr="00646300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646300" w:rsidRDefault="006907F8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Захаров, В.Н. Право социального обеспечения. Шпаргалка / В.Н. Захаров. – Москва : РГ-Пресс, 2015. – 122 с. – Режим доступа: по подписке. – URL: </w:t>
      </w:r>
      <w:hyperlink r:id="rId34" w:history="1">
        <w:r w:rsidRPr="0064630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http://biblioclub.ru/index.php?page=book&amp;id=277034</w:t>
        </w:r>
      </w:hyperlink>
      <w:r w:rsidRPr="00646300">
        <w:rPr>
          <w:rFonts w:ascii="Times New Roman" w:hAnsi="Times New Roman"/>
          <w:sz w:val="24"/>
          <w:szCs w:val="24"/>
        </w:rPr>
        <w:t xml:space="preserve"> </w:t>
      </w:r>
    </w:p>
    <w:p w:rsidR="006907F8" w:rsidRPr="00646300" w:rsidRDefault="006907F8" w:rsidP="00646300">
      <w:pPr>
        <w:numPr>
          <w:ilvl w:val="0"/>
          <w:numId w:val="9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6300">
        <w:rPr>
          <w:rFonts w:ascii="Times New Roman" w:hAnsi="Times New Roman"/>
          <w:sz w:val="24"/>
          <w:szCs w:val="24"/>
        </w:rPr>
        <w:t xml:space="preserve">Право социального обеспечения :[16+] / сост. Е.Г. Каргина ; Федеральное государственное бюджетное образовательное учреждение высшего образования «Кемеровский государственный университет», Кафедра трудового, экологического права и гражданского процесса. – Кемерово : Кемеровский государственный университет, 2016. – 141 с. – Режим доступа: по подписке. – URL: </w:t>
      </w:r>
      <w:hyperlink r:id="rId35" w:history="1">
        <w:r w:rsidRPr="0064630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http://biblioclub.ru/index.php?page=book&amp;id=481617</w:t>
        </w:r>
      </w:hyperlink>
    </w:p>
    <w:p w:rsidR="006907F8" w:rsidRDefault="006907F8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6463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Текущая самостоятельная работа по дисциплине «Право социального обеспечения», направлена на углубление и закрепление знаний студента, на развитие практических умений. </w:t>
      </w:r>
    </w:p>
    <w:p w:rsidR="006907F8" w:rsidRDefault="006907F8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6907F8" w:rsidRDefault="006907F8" w:rsidP="006463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Pr="00ED7DAA" w:rsidRDefault="006907F8" w:rsidP="004F6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0" w:name="_Toc3236618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4F63B0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646300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4F63B0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4F63B0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4F63B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4F63B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4F63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4F63B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4F63B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4F63B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646300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4F63B0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4F63B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Default="006907F8" w:rsidP="004F63B0">
      <w:pPr>
        <w:pStyle w:val="1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lastRenderedPageBreak/>
        <w:t>5.5. ПРОГРАММА ДИСЦИПЛИНЫ «Финансовое Право»</w:t>
      </w:r>
      <w:bookmarkEnd w:id="10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Pr="000B30EE" w:rsidRDefault="006907F8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0B30EE">
        <w:rPr>
          <w:rFonts w:ascii="Times New Roman" w:hAnsi="Times New Roman"/>
          <w:sz w:val="24"/>
          <w:szCs w:val="24"/>
        </w:rPr>
        <w:t xml:space="preserve">Финансовое право является одной из важнейших учебных дисциплин, изучаемых в рамках программы обучения. Актуальность данного курса обусловлена: во-первых, современными тенденциями развития и оформления финансовой деятельности государства; во-вторых, необходимостью теоретического овладения студентами знаниями организационно- правовых основ функционирования финансовой системы России. </w:t>
      </w:r>
    </w:p>
    <w:p w:rsidR="006907F8" w:rsidRDefault="006907F8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0B30EE">
        <w:rPr>
          <w:rFonts w:ascii="Times New Roman" w:hAnsi="Times New Roman"/>
          <w:sz w:val="24"/>
          <w:szCs w:val="24"/>
        </w:rPr>
        <w:t xml:space="preserve">Необходимость изучения дисциплины предопределена тем, что финансовая система Российской Федерации в условиях развития рыночных отношений, многообразия форм собственности, усиления самостоятельности регионов играет все более важную роль в реализации финансовой политики государства, цели которой обусловливаются его социально-экономической политикой. </w:t>
      </w:r>
    </w:p>
    <w:p w:rsidR="006907F8" w:rsidRPr="000B30EE" w:rsidRDefault="006907F8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0B30EE">
        <w:rPr>
          <w:rFonts w:ascii="Times New Roman" w:hAnsi="Times New Roman"/>
          <w:sz w:val="24"/>
          <w:szCs w:val="24"/>
        </w:rPr>
        <w:t xml:space="preserve">опросы правового регулирования финансовых отношений являются наиболее значимыми и актуальными в социально-экономической жизни страны. В нормах финансового права закрепляются общие принципы и формы финансовой деятельности государства, методы аккумуляции средств в государственные денежные фонды, виды платежей, используемых для формирования этих фондов, порядок их взимания, а также получения и использования государственных денежных средств. </w:t>
      </w:r>
    </w:p>
    <w:p w:rsidR="006907F8" w:rsidRPr="00320B77" w:rsidRDefault="006907F8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0B30EE">
        <w:rPr>
          <w:rFonts w:ascii="Times New Roman" w:hAnsi="Times New Roman"/>
          <w:sz w:val="24"/>
          <w:szCs w:val="24"/>
        </w:rPr>
        <w:t>Преподавание дисциплины базируется на Конституции Российской Федерации, законодательных и иных правовых актах в сфере финансов в тесной связи с правоприменительной практикой. Содержание учебной дисциплины «Финансовое право» определяется содержанием юридической науки, изучаемой отрасли права и отрасли законодательства, которые служат основным строительным материалом для формирования систематизированного ко</w:t>
      </w:r>
      <w:r>
        <w:rPr>
          <w:rFonts w:ascii="Times New Roman" w:hAnsi="Times New Roman"/>
          <w:sz w:val="24"/>
          <w:szCs w:val="24"/>
        </w:rPr>
        <w:t>мплекса знаний, навыков, умений.</w:t>
      </w:r>
    </w:p>
    <w:p w:rsidR="006907F8" w:rsidRPr="00AD633E" w:rsidRDefault="006907F8" w:rsidP="00B47C63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6907F8" w:rsidRDefault="006907F8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B47C63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финансовой деятельности государства, положительного отношения к необходимости соблюдения действующего законодательства Российской Федерации.</w:t>
      </w:r>
    </w:p>
    <w:p w:rsidR="006907F8" w:rsidRDefault="006907F8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320B77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Целью дисциплины «Финансовое право» является формирование у студентов знаний о государственных финансах, финансовой системе, о формах и методах  финансовой  деятельности Российского государства.</w:t>
      </w:r>
    </w:p>
    <w:p w:rsidR="006907F8" w:rsidRPr="00320B77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6907F8" w:rsidRPr="00320B77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- раскрыть понятие государственных финансов, принципы и методы осуществления финансовой деятельности государства;</w:t>
      </w:r>
    </w:p>
    <w:p w:rsidR="006907F8" w:rsidRPr="00320B77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:rsidR="006907F8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0B77">
        <w:rPr>
          <w:rFonts w:ascii="Times New Roman" w:hAnsi="Times New Roman"/>
          <w:sz w:val="24"/>
          <w:szCs w:val="24"/>
          <w:lang w:eastAsia="ru-RU"/>
        </w:rPr>
        <w:t>- научить студентов навыкам работы с финансово-правовыми актами, самостоятельно анализировать финансово- правовые нормы и уметь правильно их применять в практической деятельности.</w:t>
      </w:r>
    </w:p>
    <w:p w:rsidR="006907F8" w:rsidRDefault="006907F8" w:rsidP="00B47C63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B47C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B47C6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0C797B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умения ориентироваться в</w:t>
            </w: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правовых актах регулирующих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отношения, возникающие в процессе финансовой деятельности государства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B07FA0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7F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ОК-2;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B47C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B47C6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ОР.2-5-2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Показывает навыки использовать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финансово-правовы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 в профессионально-педагогической деятельности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B07FA0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7FA0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6907F8" w:rsidRDefault="006907F8" w:rsidP="00B47C6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B47C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B47C6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RPr="00486C0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F2F1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Финансовое право. Общая часть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Понятие и правовые формы финансовой деятельности государства и муниципальных образований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Финансовое право, финансово- правовые нормы, финансовые отношения и финансово-правовая ответственность. Правовые основы финансового контроля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7F8" w:rsidRPr="00486C0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F2F1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Финансовое право. Особенная часть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Бюджетное право и бюджетное устройство РФ. Бюджетный процесс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Основы налогового права РФ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Правовые основы банковской системы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Правовые основы денежного обращения и расчетов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2.5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Правовые основы валютного регулирования и контроля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1F2F16" w:rsidRDefault="006907F8" w:rsidP="00B47C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  <w:r w:rsidRPr="00486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1F2F16">
              <w:rPr>
                <w:rFonts w:ascii="Times New Roman" w:hAnsi="Times New Roman"/>
                <w:color w:val="000000"/>
                <w:sz w:val="24"/>
                <w:szCs w:val="24"/>
              </w:rPr>
              <w:t>Правовое регулирование организации страхового дела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07F8" w:rsidRPr="00486C0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Pr="00486C07" w:rsidRDefault="006907F8" w:rsidP="00B47C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907F8" w:rsidRPr="00486C07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B47C6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B47C6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Pr="00C20093" w:rsidRDefault="006907F8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B47C63" w:rsidRDefault="006907F8" w:rsidP="00B47C63">
      <w:pPr>
        <w:numPr>
          <w:ilvl w:val="0"/>
          <w:numId w:val="10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Мазурин, С.Ф. Финансовое право: учебник для вузов :[16+] / С.Ф. Мазурин, Н.В. Матыцина. – Москва : Прометей, 2017. – 438 с. – Режим доступа: по подписке. – URL: </w:t>
      </w:r>
      <w:hyperlink r:id="rId36" w:history="1">
        <w:r w:rsidRPr="00B47C6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http://biblioclub.ru/index.php?page=book&amp;id=483220</w:t>
        </w:r>
      </w:hyperlink>
      <w:r w:rsidRPr="00B47C63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B47C63" w:rsidRDefault="006907F8" w:rsidP="00B47C63">
      <w:pPr>
        <w:numPr>
          <w:ilvl w:val="0"/>
          <w:numId w:val="10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Финансовое право / сост. О.Н. Амвросова, Е.В. Касевич, Д.А. Смирнов, Г.В. Станкевич и др. – Ставрополь : СКФУ, 2014. – 178 с. – Режим доступа: по подписке. – URL: </w:t>
      </w:r>
      <w:hyperlink r:id="rId37" w:history="1">
        <w:r w:rsidRPr="00B47C6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http://biblioclub.ru/index.php?page=book&amp;id=457243</w:t>
        </w:r>
      </w:hyperlink>
      <w:r w:rsidRPr="00B47C63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6907F8" w:rsidRPr="00B47C63" w:rsidRDefault="006907F8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47C6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B47C63" w:rsidRDefault="006907F8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Гольдфарб, А.А. Финансовое право. Шпаргалка / А.А. Гольдфарб. – Москва : РГ-Пресс, 2014. – 145 с. – Режим доступа: по подписке. – URL: </w:t>
      </w:r>
      <w:hyperlink r:id="rId38" w:history="1">
        <w:r w:rsidRPr="00B47C6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http://biblioclub.ru/index.php?page=book&amp;id=277015</w:t>
        </w:r>
      </w:hyperlink>
      <w:r w:rsidRPr="00B47C63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B47C63" w:rsidRDefault="006907F8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Губенко, Е.С. Финансово-правовое регулирование платежных и расчетных систем :[16+] / Е.С. Губенко ; науч. ред. С.В. Запольский. – Москва : Прометей, 2017. – 298 с. – Режим доступа: по подписке. – URL: </w:t>
      </w:r>
      <w:hyperlink r:id="rId39" w:history="1">
        <w:r w:rsidRPr="00B47C6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http://biblioclub.ru/index.php?page=book&amp;id=483190</w:t>
        </w:r>
      </w:hyperlink>
    </w:p>
    <w:p w:rsidR="006907F8" w:rsidRPr="00B47C63" w:rsidRDefault="006907F8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t xml:space="preserve">Давыдова, Н.Ю. Бюджетное право / Н.Ю. Давыдова, М.Г. Чепрасов, И.С. Черепова ; Министерство образования и науки Российской Федерации, Оренбургский Государственный Университет, Кафедра административного и финансового права. – Оренбург : ОГУ, 2016. – 487 с. – Режим доступа: по подписке. – URL: </w:t>
      </w:r>
      <w:hyperlink r:id="rId40" w:history="1">
        <w:r w:rsidRPr="00B47C6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http://biblioclub.ru/index.php?page=book&amp;id=467047</w:t>
        </w:r>
      </w:hyperlink>
      <w:r w:rsidRPr="00B47C63">
        <w:rPr>
          <w:rFonts w:ascii="Times New Roman" w:hAnsi="Times New Roman"/>
          <w:sz w:val="24"/>
          <w:szCs w:val="24"/>
        </w:rPr>
        <w:t xml:space="preserve"> </w:t>
      </w:r>
    </w:p>
    <w:p w:rsidR="006907F8" w:rsidRPr="00B47C63" w:rsidRDefault="006907F8" w:rsidP="00B47C63">
      <w:pPr>
        <w:numPr>
          <w:ilvl w:val="0"/>
          <w:numId w:val="11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C63">
        <w:rPr>
          <w:rFonts w:ascii="Times New Roman" w:hAnsi="Times New Roman"/>
          <w:sz w:val="24"/>
          <w:szCs w:val="24"/>
        </w:rPr>
        <w:lastRenderedPageBreak/>
        <w:t xml:space="preserve">Комягин, Д.Л. Бюджетное право / Д.Л. Комягин. – Москва : Издательский дом Высшей школы экономики, 2017. – 593 с. – (Учебники Высшей школы экономики). – Режим доступа: по подписке. – URL: </w:t>
      </w:r>
      <w:hyperlink r:id="rId41" w:history="1">
        <w:r w:rsidRPr="00B47C6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http://biblioclub.ru/index.php?page=book&amp;id=486406</w:t>
        </w:r>
      </w:hyperlink>
    </w:p>
    <w:p w:rsidR="006907F8" w:rsidRDefault="006907F8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«Финансовое право», направлена на углубление и закрепление знаний студента, на развитие практических умений. </w:t>
      </w:r>
    </w:p>
    <w:p w:rsidR="006907F8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6907F8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Default="006907F8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ED7DAA" w:rsidRDefault="006907F8" w:rsidP="00B47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1" w:name="_Toc3236619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B47C63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B47C6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B47C6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B47C6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B47C6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B47C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B47C6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B47C6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B47C6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B47C6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B47C6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B47C63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Default="006907F8" w:rsidP="00B47C63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lastRenderedPageBreak/>
        <w:t>5.6. ПРОГРАММА ДИСЦИПЛИНЫ «Административная ответственность»</w:t>
      </w:r>
      <w:bookmarkEnd w:id="11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Pr="005D52AB" w:rsidRDefault="006907F8" w:rsidP="009C3A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52AB">
        <w:rPr>
          <w:rFonts w:ascii="Times New Roman" w:hAnsi="Times New Roman"/>
          <w:sz w:val="24"/>
          <w:szCs w:val="24"/>
        </w:rPr>
        <w:t>Административная ответственность является особым видом юридической ответственности, суть которого заключается в применении субъектами административной юрисдикции административных наказаний в отношении лиц совершивших административные правонарушения.</w:t>
      </w:r>
    </w:p>
    <w:p w:rsidR="006907F8" w:rsidRPr="005D52AB" w:rsidRDefault="006907F8" w:rsidP="009C3A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52AB">
        <w:rPr>
          <w:rFonts w:ascii="Times New Roman" w:hAnsi="Times New Roman"/>
          <w:sz w:val="24"/>
          <w:szCs w:val="24"/>
        </w:rPr>
        <w:t>Административная ответственность представляет собой государственное правовое принуждение, влечет неблагоприятные последствия, содержит итоговую правовую оценку деяния от имени государства, государственное порицание правонарушения.</w:t>
      </w:r>
    </w:p>
    <w:p w:rsidR="006907F8" w:rsidRDefault="006907F8" w:rsidP="009C3A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7C91">
        <w:rPr>
          <w:rFonts w:ascii="Times New Roman" w:hAnsi="Times New Roman"/>
          <w:sz w:val="24"/>
          <w:szCs w:val="24"/>
        </w:rPr>
        <w:t xml:space="preserve">Административная ответственность как учебная дисциплина имеет междисциплинарный характер и играет интегрирующую роль между различными учебными дисциплинами. </w:t>
      </w:r>
      <w:r>
        <w:rPr>
          <w:rFonts w:ascii="Times New Roman" w:hAnsi="Times New Roman"/>
          <w:sz w:val="24"/>
          <w:szCs w:val="24"/>
        </w:rPr>
        <w:t>Э</w:t>
      </w:r>
      <w:r w:rsidRPr="00A27C91">
        <w:rPr>
          <w:rFonts w:ascii="Times New Roman" w:hAnsi="Times New Roman"/>
          <w:sz w:val="24"/>
          <w:szCs w:val="24"/>
        </w:rPr>
        <w:t>тот учебный курс наиболее тесно связан с уголовным процессом, гражданским процессом, арбитражным процессом, налоговым правом и другими отраслевыми юридическими дисциплинами</w:t>
      </w:r>
      <w:r w:rsidRPr="005D52AB">
        <w:rPr>
          <w:rFonts w:ascii="Times New Roman" w:hAnsi="Times New Roman"/>
          <w:sz w:val="24"/>
          <w:szCs w:val="24"/>
        </w:rPr>
        <w:t>.</w:t>
      </w:r>
    </w:p>
    <w:p w:rsidR="006907F8" w:rsidRDefault="006907F8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9C3A88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административной ответственности и положительного отношения к необходимости соблюдения действующего законодательства Российской Федерации.</w:t>
      </w:r>
    </w:p>
    <w:p w:rsidR="006907F8" w:rsidRDefault="006907F8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B45E83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 xml:space="preserve">Целью дисциплины является формирование у студентов знаний об одном из видов юридической ответственности: административной ответственности. </w:t>
      </w:r>
    </w:p>
    <w:p w:rsidR="006907F8" w:rsidRPr="00B45E83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>Изучение учебного курса «Административная ответственность» имеет своей задачей следующее:</w:t>
      </w:r>
    </w:p>
    <w:p w:rsidR="006907F8" w:rsidRPr="00B45E83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>-</w:t>
      </w:r>
      <w:r w:rsidRPr="00B45E83"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формирование системы знаний </w:t>
      </w:r>
      <w:r w:rsidRPr="00B45E83">
        <w:rPr>
          <w:rFonts w:ascii="Times New Roman" w:hAnsi="Times New Roman"/>
          <w:sz w:val="24"/>
          <w:szCs w:val="24"/>
          <w:lang w:eastAsia="ru-RU"/>
        </w:rPr>
        <w:t>о административной ответственности, ее особенностях, о видах  административных правонарушений, системе административных наказаний и т.д.;</w:t>
      </w:r>
    </w:p>
    <w:p w:rsidR="006907F8" w:rsidRPr="00B45E83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5E83">
        <w:rPr>
          <w:rFonts w:ascii="Times New Roman" w:hAnsi="Times New Roman"/>
          <w:sz w:val="24"/>
          <w:szCs w:val="24"/>
          <w:lang w:eastAsia="ru-RU"/>
        </w:rPr>
        <w:t>-</w:t>
      </w:r>
      <w:r w:rsidRPr="00B45E83">
        <w:rPr>
          <w:rFonts w:ascii="Times New Roman" w:hAnsi="Times New Roman"/>
          <w:sz w:val="24"/>
          <w:szCs w:val="24"/>
          <w:lang w:eastAsia="ru-RU"/>
        </w:rPr>
        <w:tab/>
        <w:t>развитие у студентов навыков применени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B45E83">
        <w:rPr>
          <w:rFonts w:ascii="Times New Roman" w:hAnsi="Times New Roman"/>
          <w:sz w:val="24"/>
          <w:szCs w:val="24"/>
          <w:lang w:eastAsia="ru-RU"/>
        </w:rPr>
        <w:t xml:space="preserve"> законодательства об административной ответственности путем решения ситуационных задач, устного и письменного консультирования, составления процессуальных документов.</w:t>
      </w:r>
    </w:p>
    <w:p w:rsidR="006907F8" w:rsidRPr="00B45E83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</w:t>
      </w:r>
      <w:r>
        <w:rPr>
          <w:rFonts w:ascii="Times New Roman" w:hAnsi="Times New Roman"/>
          <w:sz w:val="24"/>
          <w:szCs w:val="24"/>
          <w:lang w:eastAsia="ru-RU"/>
        </w:rPr>
        <w:tab/>
        <w:t>обучение</w:t>
      </w:r>
      <w:r w:rsidRPr="00B45E83">
        <w:rPr>
          <w:rFonts w:ascii="Times New Roman" w:hAnsi="Times New Roman"/>
          <w:sz w:val="24"/>
          <w:szCs w:val="24"/>
          <w:lang w:eastAsia="ru-RU"/>
        </w:rPr>
        <w:t xml:space="preserve"> студентов навыкам анализа судебной и административной практики, вытекающей из производства по делам об административных правонарушениях. </w:t>
      </w:r>
    </w:p>
    <w:p w:rsidR="006907F8" w:rsidRDefault="006907F8" w:rsidP="009C3A88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9C3A88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9C3A8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9C3A88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ОР.1-6-1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0C797B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ориентироваться в кодексе об 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>административных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правонарушениях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1C611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ОК-1; ОК-2;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9C3A8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9C3A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 xml:space="preserve">анализировать, </w:t>
            </w:r>
            <w:r>
              <w:rPr>
                <w:rFonts w:ascii="Times New Roman" w:hAnsi="Times New Roman"/>
                <w:sz w:val="24"/>
                <w:szCs w:val="24"/>
              </w:rPr>
              <w:t>и использовать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административно-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>правовые нормы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профессионально-педагогической деятельности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1C611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9C3A88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907F8" w:rsidRDefault="006907F8" w:rsidP="009C3A8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9C3A8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3E68AE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F47A5D" w:rsidRDefault="006907F8" w:rsidP="00F47A5D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F47A5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Pr="00F47A5D">
              <w:rPr>
                <w:rFonts w:ascii="Times New Roman" w:hAnsi="Times New Roman"/>
                <w:b/>
                <w:sz w:val="24"/>
                <w:szCs w:val="24"/>
              </w:rPr>
              <w:t>Общая характеристика административной ответственности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642AD9" w:rsidRDefault="006907F8" w:rsidP="009C3A8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1 Понятие</w:t>
            </w:r>
            <w:r w:rsidRPr="00D05FA4">
              <w:rPr>
                <w:rFonts w:ascii="Times New Roman" w:hAnsi="Times New Roman"/>
                <w:sz w:val="24"/>
                <w:szCs w:val="24"/>
              </w:rPr>
              <w:t xml:space="preserve"> административной ответственности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5B01D8" w:rsidRDefault="006907F8" w:rsidP="009C3A88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Тема</w:t>
            </w:r>
            <w:r w:rsidRPr="005B01D8">
              <w:rPr>
                <w:bCs/>
                <w:sz w:val="24"/>
                <w:szCs w:val="24"/>
              </w:rPr>
              <w:t xml:space="preserve"> 2 Административное правонарушение: понятие, признаки, состав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907F8" w:rsidTr="0007134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F47A5D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47A5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 2. Административное наказание.</w:t>
            </w:r>
            <w:r w:rsidRPr="00F47A5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47A5D">
              <w:rPr>
                <w:rFonts w:ascii="Times New Roman" w:hAnsi="Times New Roman"/>
                <w:b/>
                <w:sz w:val="24"/>
                <w:szCs w:val="24"/>
              </w:rPr>
              <w:t>Производство по делам об административных правонарушениях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9D7403" w:rsidRDefault="006907F8" w:rsidP="009C3A8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9D7403">
              <w:rPr>
                <w:rFonts w:ascii="Times New Roman" w:hAnsi="Times New Roman"/>
                <w:sz w:val="24"/>
                <w:szCs w:val="24"/>
              </w:rPr>
              <w:t xml:space="preserve"> 3 Административное наказание: понятие, содержание, виды.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9D7403" w:rsidRDefault="006907F8" w:rsidP="009C3A88">
            <w:pPr>
              <w:shd w:val="clear" w:color="auto" w:fill="FFFFFF"/>
              <w:tabs>
                <w:tab w:val="left" w:leader="dot" w:pos="2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9D7403">
              <w:rPr>
                <w:rFonts w:ascii="Times New Roman" w:hAnsi="Times New Roman"/>
                <w:sz w:val="24"/>
                <w:szCs w:val="24"/>
              </w:rPr>
              <w:t xml:space="preserve"> Административная ответственность  за отдельные виды административных правонарушений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B96224" w:rsidRDefault="006907F8" w:rsidP="009C3A8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B96224">
              <w:rPr>
                <w:rFonts w:ascii="Times New Roman" w:hAnsi="Times New Roman"/>
                <w:sz w:val="24"/>
                <w:szCs w:val="24"/>
              </w:rPr>
              <w:t xml:space="preserve"> 5 Производство по делам об административных правонарушениях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9C3A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907F8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9C3A8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9C3A8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9C3A8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9C3A88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</w:t>
      </w:r>
      <w:r w:rsidRPr="009C3A88">
        <w:rPr>
          <w:rFonts w:ascii="Times New Roman" w:hAnsi="Times New Roman"/>
          <w:b/>
          <w:bCs/>
          <w:sz w:val="24"/>
          <w:szCs w:val="24"/>
          <w:lang w:eastAsia="ru-RU"/>
        </w:rPr>
        <w:t>методическое и информационное обеспечение</w:t>
      </w:r>
    </w:p>
    <w:p w:rsidR="006907F8" w:rsidRPr="009C3A88" w:rsidRDefault="006907F8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C3A8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9C3A88" w:rsidRDefault="006907F8" w:rsidP="009C3A88">
      <w:pPr>
        <w:numPr>
          <w:ilvl w:val="0"/>
          <w:numId w:val="3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sz w:val="24"/>
          <w:szCs w:val="24"/>
        </w:rPr>
        <w:t xml:space="preserve">Братановский, С.Н. Административная ответственность в Российской Федерации / С.Н. Братановский, Д.В. Деменчук. – Москва ; Берлин : Директ-Медиа, 2016. – 177 с. – Режим доступа: по подписке. – URL: </w:t>
      </w:r>
      <w:hyperlink r:id="rId42" w:history="1">
        <w:r w:rsidRPr="009C3A8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http://biblioclub.ru/index.php?page=book&amp;id=472941</w:t>
        </w:r>
      </w:hyperlink>
    </w:p>
    <w:p w:rsidR="006907F8" w:rsidRPr="009C3A88" w:rsidRDefault="006907F8" w:rsidP="009C3A88">
      <w:pPr>
        <w:numPr>
          <w:ilvl w:val="0"/>
          <w:numId w:val="3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sz w:val="24"/>
          <w:szCs w:val="24"/>
        </w:rPr>
        <w:t xml:space="preserve">Административная ответственность / под ред. А.И. Стахова, Н.В. Румянцева. – 8-е изд., перераб. и доп. – Москва : ЮНИТИ-ДАНА: Закон и право, 2014. – 248 с. – Режим доступа: по подписке. – URL: </w:t>
      </w:r>
      <w:hyperlink r:id="rId43" w:history="1">
        <w:r w:rsidRPr="009C3A8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http://biblioclub.ru/index.php?page=book&amp;id=119417</w:t>
        </w:r>
      </w:hyperlink>
      <w:r w:rsidRPr="009C3A88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6907F8" w:rsidRPr="009C3A88" w:rsidRDefault="006907F8" w:rsidP="009C3A88">
      <w:pPr>
        <w:numPr>
          <w:ilvl w:val="0"/>
          <w:numId w:val="3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9C3A8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9C3A88">
        <w:rPr>
          <w:rFonts w:ascii="Times New Roman" w:hAnsi="Times New Roman"/>
          <w:sz w:val="24"/>
          <w:szCs w:val="24"/>
        </w:rPr>
        <w:t xml:space="preserve">Административная ответственность / ред. И.Ш. Килясханов, А.И. Стахов. – 3-е изд., перераб. и доп. – Москва : Юнити-Дана, 2015. – 144 с. – Режим доступа: по подписке. – URL: </w:t>
      </w:r>
      <w:hyperlink r:id="rId44" w:history="1">
        <w:r w:rsidRPr="009C3A8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http://biblioclub.ru/index.php?page=book&amp;id=118245</w:t>
        </w:r>
      </w:hyperlink>
      <w:r w:rsidRPr="009C3A88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6907F8" w:rsidRPr="009C3A88" w:rsidRDefault="006907F8" w:rsidP="009C3A8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A5777B" w:rsidRDefault="006907F8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A5777B" w:rsidRDefault="006907F8" w:rsidP="009C3A88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>Зеленцов, А.Б. Административная юстиция. Общая часть. Теория судеб</w:t>
      </w:r>
      <w:r w:rsidRPr="00A5777B">
        <w:rPr>
          <w:rFonts w:ascii="Times New Roman" w:hAnsi="Times New Roman"/>
          <w:sz w:val="24"/>
          <w:szCs w:val="24"/>
        </w:rPr>
        <w:softHyphen/>
        <w:t xml:space="preserve">ного административного права / А.Б. Зеленцов. – Москва : ЮНИТИ-ДАНА, 2015. – 399 с. : ил. – Режим доступа: по подписке. – URL: </w:t>
      </w:r>
      <w:hyperlink r:id="rId45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http://biblioclub.ru/index.php?page=book&amp;id=447156</w:t>
        </w:r>
      </w:hyperlink>
      <w:r w:rsidRPr="00A5777B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A5777B" w:rsidRDefault="006907F8" w:rsidP="009C3A88">
      <w:pPr>
        <w:numPr>
          <w:ilvl w:val="0"/>
          <w:numId w:val="33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Зеленцов, А.Б. Судебное административное право / А.Б. Зеленцов, О.А. Ястребов. – Москва : Статут, 2017. – 768 с. – Режим доступа: по подписке. – URL: </w:t>
      </w:r>
      <w:hyperlink r:id="rId46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http://biblioclub.ru/index.php?page=book&amp;id=497378</w:t>
        </w:r>
      </w:hyperlink>
    </w:p>
    <w:p w:rsidR="006907F8" w:rsidRPr="00A5777B" w:rsidRDefault="006907F8" w:rsidP="009C3A88">
      <w:pPr>
        <w:numPr>
          <w:ilvl w:val="0"/>
          <w:numId w:val="33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1. – 547 с. – Режим доступа: по подписке. – URL: </w:t>
      </w:r>
      <w:hyperlink r:id="rId47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6907F8" w:rsidRPr="00A5777B" w:rsidRDefault="006907F8" w:rsidP="009C3A88">
      <w:pPr>
        <w:numPr>
          <w:ilvl w:val="0"/>
          <w:numId w:val="33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777B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A5777B">
        <w:rPr>
          <w:rFonts w:ascii="Times New Roman" w:hAnsi="Times New Roman"/>
          <w:sz w:val="24"/>
          <w:szCs w:val="24"/>
        </w:rPr>
        <w:t xml:space="preserve">Мазурин, С.Ф. Административное право : в 2-х т. :[16+] / С.Ф. Мазурин. – Москва : Прометей, 2017. – Т. 2. – 464 с. – Режим доступа: по подписке. – URL: </w:t>
      </w:r>
      <w:hyperlink r:id="rId48" w:history="1">
        <w:r w:rsidRPr="00A5777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A5777B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6907F8" w:rsidRDefault="006907F8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«Административная ответственность», направлена на углубление и закрепление знаний студента, на развитие практических умений. </w:t>
      </w:r>
    </w:p>
    <w:p w:rsidR="006907F8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6907F8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Default="006907F8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ED7DAA" w:rsidRDefault="006907F8" w:rsidP="009C3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2" w:name="_Toc3236620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9C3A88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7513F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49" w:history="1">
        <w:r w:rsidRPr="00AF7770">
          <w:rPr>
            <w:rStyle w:val="af6"/>
            <w:rFonts w:ascii="Times New Roman" w:hAnsi="Times New Roman"/>
            <w:sz w:val="24"/>
            <w:szCs w:val="24"/>
            <w:lang w:eastAsia="ru-RU"/>
          </w:rPr>
          <w:t>www.pravo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9C3A88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0" w:history="1">
        <w:r w:rsidRPr="00AF7770">
          <w:rPr>
            <w:rStyle w:val="af6"/>
            <w:rFonts w:ascii="Times New Roman" w:hAnsi="Times New Roman"/>
            <w:sz w:val="24"/>
            <w:szCs w:val="24"/>
            <w:lang w:eastAsia="ru-RU"/>
          </w:rPr>
          <w:t>http://law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9C3A88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hyperlink r:id="rId51" w:history="1">
        <w:r w:rsidRPr="00AF7770">
          <w:rPr>
            <w:rStyle w:val="af6"/>
            <w:rFonts w:ascii="Times New Roman" w:hAnsi="Times New Roman"/>
            <w:sz w:val="24"/>
            <w:szCs w:val="24"/>
            <w:lang w:eastAsia="ru-RU"/>
          </w:rPr>
          <w:t>http://www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9C3A8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</w:t>
      </w:r>
      <w:r>
        <w:rPr>
          <w:rFonts w:ascii="Times New Roman" w:hAnsi="Times New Roman"/>
          <w:sz w:val="24"/>
          <w:szCs w:val="24"/>
          <w:lang w:eastAsia="ru-RU"/>
        </w:rPr>
        <w:t>a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9C3A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9C3A8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9C3A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9C3A8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7513F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2" w:history="1">
        <w:r w:rsidRPr="00AF7770">
          <w:rPr>
            <w:rStyle w:val="af6"/>
            <w:rFonts w:ascii="Times New Roman" w:hAnsi="Times New Roman"/>
            <w:sz w:val="24"/>
            <w:szCs w:val="24"/>
            <w:lang w:eastAsia="ru-RU"/>
          </w:rPr>
          <w:t>www.garant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9C3A88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hyperlink r:id="rId53" w:history="1">
        <w:r w:rsidRPr="00AF7770">
          <w:rPr>
            <w:rStyle w:val="af6"/>
            <w:rFonts w:ascii="Times New Roman" w:hAnsi="Times New Roman"/>
            <w:sz w:val="24"/>
            <w:szCs w:val="24"/>
            <w:lang w:eastAsia="ru-RU"/>
          </w:rPr>
          <w:t>www.consultant</w:t>
        </w:r>
      </w:hyperlink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9C3A88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Default="006907F8" w:rsidP="004F63B0">
      <w:pPr>
        <w:pStyle w:val="1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lastRenderedPageBreak/>
        <w:t>5.7. ПРОГРАММА ДИСЦИПЛИНЫ «международное право»</w:t>
      </w:r>
      <w:bookmarkEnd w:id="12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Pr="00340D9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40D98">
        <w:rPr>
          <w:rFonts w:ascii="Times New Roman" w:hAnsi="Times New Roman"/>
          <w:sz w:val="24"/>
          <w:szCs w:val="24"/>
        </w:rPr>
        <w:t>Дисциплина «Международное право» является единственной дисциплиной,  направленной на изучение особого вида правовой системы, отличной от внутригосударственной правовой систем.</w:t>
      </w:r>
    </w:p>
    <w:p w:rsidR="006907F8" w:rsidRPr="00340D9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40D98">
        <w:rPr>
          <w:rFonts w:ascii="Times New Roman" w:hAnsi="Times New Roman"/>
          <w:sz w:val="24"/>
          <w:szCs w:val="24"/>
        </w:rPr>
        <w:t xml:space="preserve">Курс «Международное право» предназначен для изучения проблем правового регулирования международных отношений. В нём рассматриваются основные аспекты международного права и сотрудничества государств, </w:t>
      </w:r>
      <w:r>
        <w:rPr>
          <w:rFonts w:ascii="Times New Roman" w:hAnsi="Times New Roman"/>
          <w:sz w:val="24"/>
          <w:szCs w:val="24"/>
        </w:rPr>
        <w:t>a</w:t>
      </w:r>
      <w:r w:rsidRPr="00340D98">
        <w:rPr>
          <w:rFonts w:ascii="Times New Roman" w:hAnsi="Times New Roman"/>
          <w:sz w:val="24"/>
          <w:szCs w:val="24"/>
        </w:rPr>
        <w:t xml:space="preserve"> также деятельность международных организаций.</w:t>
      </w:r>
    </w:p>
    <w:p w:rsidR="006907F8" w:rsidRPr="00340D98" w:rsidRDefault="006907F8" w:rsidP="007513F0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40D98">
        <w:rPr>
          <w:rFonts w:ascii="Times New Roman" w:hAnsi="Times New Roman"/>
          <w:sz w:val="24"/>
          <w:szCs w:val="24"/>
          <w:lang w:eastAsia="ru-RU"/>
        </w:rPr>
        <w:t xml:space="preserve">Содержание дисциплины охватывает следующий круг вопросов: международное право как особая система юридических норм; субъекты международного права; источники международного права и процесс создания норм; взаимодействие международного и внутригосударственного права; международные организации и конференции; ответственность в международном праве; дипломатическое и консульское право; право международной безопасности; права человека и международное право; международное экономическое, морское, воздушное, экологическое право; мирные средства разрешения международных споров; международное гуманитарное право. </w:t>
      </w:r>
    </w:p>
    <w:p w:rsidR="006907F8" w:rsidRDefault="006907F8" w:rsidP="007513F0">
      <w:pPr>
        <w:spacing w:before="180" w:after="120" w:line="240" w:lineRule="auto"/>
        <w:jc w:val="center"/>
        <w:rPr>
          <w:sz w:val="24"/>
          <w:szCs w:val="24"/>
        </w:rPr>
      </w:pP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7513F0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международные отношения и положительного отношения к необходимости соблюдения действующего законодательства Российской Федерации.</w:t>
      </w: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1912D3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sz w:val="24"/>
          <w:szCs w:val="24"/>
          <w:lang w:eastAsia="ru-RU"/>
        </w:rPr>
        <w:t xml:space="preserve">Целью освоения дисциплины является формирование системы знаний о международном праве как о самостоятельной системе правовых норм; освоение содержания международных договоров, международных обычаев, принципов международного права, </w:t>
      </w:r>
      <w:r>
        <w:rPr>
          <w:rFonts w:ascii="Times New Roman" w:hAnsi="Times New Roman"/>
          <w:sz w:val="24"/>
          <w:szCs w:val="24"/>
          <w:lang w:eastAsia="ru-RU"/>
        </w:rPr>
        <w:t>a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 также практики их применения; формирование знаний в области соотношения и сферы действия норм национального законодательства государств и международного права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6907F8" w:rsidRPr="001912D3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sz w:val="24"/>
          <w:szCs w:val="24"/>
          <w:lang w:eastAsia="ru-RU"/>
        </w:rPr>
        <w:t>Задачами дисциплины являются:</w:t>
      </w:r>
    </w:p>
    <w:p w:rsidR="006907F8" w:rsidRPr="001912D3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1912D3">
        <w:rPr>
          <w:rFonts w:ascii="Times New Roman" w:hAnsi="Times New Roman"/>
          <w:sz w:val="24"/>
          <w:szCs w:val="24"/>
          <w:lang w:eastAsia="ru-RU"/>
        </w:rPr>
        <w:t>изучения важнейших категорий международного права, его основных источников, содержания универсальных, региональных и партикулярных международных договоров, универсальных и локальных обычаев, общепризнанных принципов международного права;</w:t>
      </w:r>
    </w:p>
    <w:p w:rsidR="006907F8" w:rsidRPr="001912D3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1912D3">
        <w:rPr>
          <w:rFonts w:ascii="Times New Roman" w:hAnsi="Times New Roman"/>
          <w:sz w:val="24"/>
          <w:szCs w:val="24"/>
          <w:lang w:eastAsia="ru-RU"/>
        </w:rPr>
        <w:t>выработк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 у студентов умения ориентироваться в источниках международного права, анализировать и обобщать изученный материал;</w:t>
      </w:r>
    </w:p>
    <w:p w:rsidR="006907F8" w:rsidRPr="001912D3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12D3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выработки уважения к нормам международного права как самостоятельной правовой системы современности, </w:t>
      </w:r>
      <w:r>
        <w:rPr>
          <w:rFonts w:ascii="Times New Roman" w:hAnsi="Times New Roman"/>
          <w:sz w:val="24"/>
          <w:szCs w:val="24"/>
          <w:lang w:eastAsia="ru-RU"/>
        </w:rPr>
        <w:t>a</w:t>
      </w:r>
      <w:r w:rsidRPr="001912D3">
        <w:rPr>
          <w:rFonts w:ascii="Times New Roman" w:hAnsi="Times New Roman"/>
          <w:sz w:val="24"/>
          <w:szCs w:val="24"/>
          <w:lang w:eastAsia="ru-RU"/>
        </w:rPr>
        <w:t xml:space="preserve"> также при их реализации в российской национальной правовой системе в соответствии со статьей 15 Конституции РФ;</w:t>
      </w:r>
    </w:p>
    <w:p w:rsidR="006907F8" w:rsidRDefault="006907F8" w:rsidP="007513F0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7513F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177577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умения ориентироваться в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источниках международного права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1C611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ОК-1; </w:t>
            </w: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ОК-2;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7513F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анализ</w:t>
            </w:r>
            <w:r>
              <w:rPr>
                <w:rFonts w:ascii="Times New Roman" w:hAnsi="Times New Roman"/>
                <w:sz w:val="24"/>
                <w:szCs w:val="24"/>
              </w:rPr>
              <w:t>ировать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международного права </w:t>
            </w:r>
            <w:r>
              <w:rPr>
                <w:rFonts w:ascii="Times New Roman" w:hAnsi="Times New Roman"/>
                <w:sz w:val="24"/>
                <w:szCs w:val="24"/>
              </w:rPr>
              <w:t>для выполнения профессионально-педагогических функций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1C611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6118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7513F0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7513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CB696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Pr="00D82146" w:rsidRDefault="006907F8" w:rsidP="00D82146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D8214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Международное право как особая правовая система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D37DB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1 Понятие и предмет регулирования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D37DB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2 Субъекты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D37DB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3 Нормы и источники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Tr="009454D2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214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Принципы международного права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D37DB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. Основные принципы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D37DB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  <w:r w:rsidRPr="003D37DB">
              <w:rPr>
                <w:rFonts w:ascii="Times New Roman" w:hAnsi="Times New Roman"/>
                <w:sz w:val="24"/>
                <w:szCs w:val="24"/>
                <w:lang w:eastAsia="ru-RU"/>
              </w:rPr>
              <w:t>. Международно-правовая ответственность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F8257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8769F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Средства оценива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Балл за конкре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тное задание</w:t>
            </w:r>
          </w:p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Число задани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Баллы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8769F7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8769F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7513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Pr="00C20093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7513F0" w:rsidRDefault="006907F8" w:rsidP="007513F0">
      <w:pPr>
        <w:numPr>
          <w:ilvl w:val="0"/>
          <w:numId w:val="18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А.Х. Абашидзе, А.И. Абдуллин, М.В. Андреев и др. ; отв. Ред. Р.М. Валеев, Г.И. Курдюков ; Казанский (Приволжский) федеральный университет. – Москва : Статут, 2017. – 496 с. – (Учебник Казанского университета). – Режим доступа: по подписке. – URL: </w:t>
      </w:r>
      <w:hyperlink r:id="rId54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http://biblioclub.ru/index.php?page=book&amp;id=497309</w:t>
        </w:r>
      </w:hyperlink>
    </w:p>
    <w:p w:rsidR="006907F8" w:rsidRPr="007513F0" w:rsidRDefault="006907F8" w:rsidP="007513F0">
      <w:pPr>
        <w:numPr>
          <w:ilvl w:val="0"/>
          <w:numId w:val="18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отв. Ред. С.А. Егоров ; Дипломатическая академия Министерства иностранных дел Российской Федерации. – Москва : Статут, 2016. – 848 с. – Режим доступа: по подписке. – URL: </w:t>
      </w:r>
      <w:hyperlink r:id="rId55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http://biblioclub.ru/index.php?page=book&amp;id=453291</w:t>
        </w:r>
      </w:hyperlink>
    </w:p>
    <w:p w:rsidR="006907F8" w:rsidRPr="007513F0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7513F0" w:rsidRDefault="006907F8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отв. Ред. С.А. Егоров ; Дипломатическая академия МИД России. – 5-е изд., перераб. и доп. – Москва : Статут, 2014. – 1087 с. – Режим доступа: по подписке. – URL: </w:t>
      </w:r>
      <w:hyperlink r:id="rId56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http://biblioclub.ru/index.php?page=book&amp;id=448506</w:t>
        </w:r>
      </w:hyperlink>
      <w:r w:rsidRPr="007513F0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7513F0" w:rsidRDefault="006907F8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право / К.К. Гасанов, Ю.А. Кузнецов, Д.А. Никонов и др. ; ред. К.К. Гасанов. – Москва : Юнити-Дана, 2015. – 408 с. – Режим доступа: по подписке. – URL: </w:t>
      </w:r>
      <w:hyperlink r:id="rId57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http://biblioclub.ru/index.php?page=book&amp;id=118340</w:t>
        </w:r>
      </w:hyperlink>
      <w:r w:rsidRPr="007513F0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6907F8" w:rsidRPr="007513F0" w:rsidRDefault="006907F8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Международное гуманитарное право / А.А. Аванесова, А.С. Гондаренко, Ю.А. Казановская, Н.Ю. Шлюндт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 : СКФУ, 2014. – 170 с. – Режим доступа: по подписке. – URL: </w:t>
      </w:r>
      <w:hyperlink r:id="rId58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http://biblioclub.ru/index.php?page=book&amp;id=457138</w:t>
        </w:r>
      </w:hyperlink>
      <w:r w:rsidRPr="007513F0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6907F8" w:rsidRPr="007513F0" w:rsidRDefault="006907F8" w:rsidP="007513F0">
      <w:pPr>
        <w:numPr>
          <w:ilvl w:val="0"/>
          <w:numId w:val="19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Шаблова, Е.Г. Международное коммерческое (торговое) право / Е.Г. Шаблова ; Министерство образования и науки Российской Федерации, Уральский федеральный университет им. Первого Президента России Б. Н. Ельцина. – Екатеринбург : Издательство Уральского университета, 2014. – 96 с. – Режим доступа: по подписке. – URL: </w:t>
      </w:r>
      <w:hyperlink r:id="rId59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http://biblioclub.ru/index.php?page=book&amp;id=275947</w:t>
        </w:r>
      </w:hyperlink>
    </w:p>
    <w:p w:rsidR="006907F8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Текущая самостоятельная работа по дисциплине «Международное право», направлена на углубление и закрепление знаний студента, на развитие практических умений. </w:t>
      </w:r>
    </w:p>
    <w:p w:rsidR="006907F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6907F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ED7DAA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3" w:name="_Toc3236621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7513F0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7513F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7513F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7513F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7513F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Электрон.дан.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>–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Default="006907F8" w:rsidP="007513F0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br w:type="page"/>
      </w:r>
      <w:r>
        <w:rPr>
          <w:rFonts w:ascii="Times New Roman" w:hAnsi="Times New Roman"/>
          <w:caps/>
          <w:color w:val="auto"/>
        </w:rPr>
        <w:lastRenderedPageBreak/>
        <w:t>5.8. ПРОГРАММА ДИСЦИПЛИНЫ «информационное право»</w:t>
      </w:r>
      <w:bookmarkEnd w:id="13"/>
    </w:p>
    <w:p w:rsidR="006907F8" w:rsidRDefault="006907F8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>Актуальность информационного права и необходимость его изучения обусловлены всеобщей информатизацией, значительным повышением роли информации во всех социальных сферах, а также необходимостью обеспечения информационной безопасности частных и публичных образований правовыми средствами</w:t>
      </w:r>
      <w:r>
        <w:rPr>
          <w:rFonts w:ascii="Times New Roman" w:hAnsi="Times New Roman"/>
          <w:sz w:val="24"/>
          <w:szCs w:val="24"/>
        </w:rPr>
        <w:t>.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 xml:space="preserve">Учебная дисциплина «Информационное право» в условиях развития информационного общества в Российской Федерации имеет </w:t>
      </w:r>
      <w:r>
        <w:rPr>
          <w:rFonts w:ascii="Times New Roman" w:hAnsi="Times New Roman"/>
          <w:sz w:val="24"/>
          <w:szCs w:val="24"/>
        </w:rPr>
        <w:t>большое</w:t>
      </w:r>
      <w:r w:rsidRPr="00681AEE">
        <w:rPr>
          <w:rFonts w:ascii="Times New Roman" w:hAnsi="Times New Roman"/>
          <w:sz w:val="24"/>
          <w:szCs w:val="24"/>
        </w:rPr>
        <w:t xml:space="preserve"> значение. Увеличение роли информации на современном этапе и числа людей, основным занятием которых является создание, сбор, обработка, распространение, хранение информации, изготовление и продажа информационных продуктов, оказание информационных услуг с использованием компьютерной техники, вызвало развитие общественных отношений, требующих правового регулирования, целенаправленного воздействия на них с помощью правовых (юридических) средств.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>Информационно-правовая деятельность пронизывает все сферы общественной жизни и оказывает влияние на правотворческую и правоприменительную деятельность, что требует высокого уровня подготовки кадров по дисциплине «информационное право».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1AEE">
        <w:rPr>
          <w:rFonts w:ascii="Times New Roman" w:hAnsi="Times New Roman"/>
          <w:sz w:val="24"/>
          <w:szCs w:val="24"/>
        </w:rPr>
        <w:t>Предлагаемый учебный курс призван сформировать у студентов системные знания об основах и специфике правового регулирования информационных отношений, выработать основные навыки правильного толкования и применения норм информационного права</w:t>
      </w: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6907F8" w:rsidRDefault="006907F8" w:rsidP="007513F0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отношения в сфере </w:t>
      </w:r>
      <w:r w:rsidRPr="00FF3706">
        <w:rPr>
          <w:rFonts w:ascii="Times New Roman" w:hAnsi="Times New Roman"/>
          <w:sz w:val="24"/>
          <w:szCs w:val="24"/>
        </w:rPr>
        <w:t>создани</w:t>
      </w:r>
      <w:r>
        <w:rPr>
          <w:rFonts w:ascii="Times New Roman" w:hAnsi="Times New Roman"/>
          <w:sz w:val="24"/>
          <w:szCs w:val="24"/>
        </w:rPr>
        <w:t>я</w:t>
      </w:r>
      <w:r w:rsidRPr="00FF3706">
        <w:rPr>
          <w:rFonts w:ascii="Times New Roman" w:hAnsi="Times New Roman"/>
          <w:sz w:val="24"/>
          <w:szCs w:val="24"/>
        </w:rPr>
        <w:t>, сбор</w:t>
      </w:r>
      <w:r>
        <w:rPr>
          <w:rFonts w:ascii="Times New Roman" w:hAnsi="Times New Roman"/>
          <w:sz w:val="24"/>
          <w:szCs w:val="24"/>
        </w:rPr>
        <w:t>а, обработки, распространение, хранения информации, изготовлении и продажи</w:t>
      </w:r>
      <w:r w:rsidRPr="00FF3706">
        <w:rPr>
          <w:rFonts w:ascii="Times New Roman" w:hAnsi="Times New Roman"/>
          <w:sz w:val="24"/>
          <w:szCs w:val="24"/>
        </w:rPr>
        <w:t xml:space="preserve"> ин</w:t>
      </w:r>
      <w:r>
        <w:rPr>
          <w:rFonts w:ascii="Times New Roman" w:hAnsi="Times New Roman"/>
          <w:sz w:val="24"/>
          <w:szCs w:val="24"/>
        </w:rPr>
        <w:t>формационных продуктов, оказания</w:t>
      </w:r>
      <w:r w:rsidRPr="00FF3706">
        <w:rPr>
          <w:rFonts w:ascii="Times New Roman" w:hAnsi="Times New Roman"/>
          <w:sz w:val="24"/>
          <w:szCs w:val="24"/>
        </w:rPr>
        <w:t xml:space="preserve"> информационных услуг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907F8" w:rsidRPr="00147ED6" w:rsidRDefault="006907F8" w:rsidP="007513F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7ED6">
        <w:rPr>
          <w:rFonts w:ascii="Times New Roman" w:hAnsi="Times New Roman"/>
          <w:sz w:val="24"/>
          <w:szCs w:val="24"/>
          <w:lang w:eastAsia="ru-RU"/>
        </w:rPr>
        <w:t xml:space="preserve">Целями освоения дисциплины является </w:t>
      </w:r>
      <w:r w:rsidRPr="00147ED6">
        <w:rPr>
          <w:rFonts w:ascii="Times New Roman" w:hAnsi="Times New Roman"/>
          <w:sz w:val="24"/>
          <w:szCs w:val="24"/>
        </w:rPr>
        <w:t>изучение основ информационного права и содержания информационного законодательства как правовой базы или правового обеспечения информационного общества, существующего в едином информационном пространстве, формируемом на основе процессов информатизации государства и общества</w:t>
      </w:r>
      <w:r w:rsidRPr="00147ED6">
        <w:rPr>
          <w:rFonts w:ascii="Times New Roman" w:hAnsi="Times New Roman"/>
          <w:sz w:val="24"/>
          <w:szCs w:val="24"/>
          <w:lang w:eastAsia="ru-RU"/>
        </w:rPr>
        <w:t>.</w:t>
      </w:r>
    </w:p>
    <w:p w:rsidR="006907F8" w:rsidRPr="00FF3706" w:rsidRDefault="006907F8" w:rsidP="007513F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F3706">
        <w:rPr>
          <w:rFonts w:ascii="Times New Roman" w:hAnsi="Times New Roman"/>
          <w:sz w:val="24"/>
          <w:szCs w:val="24"/>
          <w:lang w:eastAsia="ru-RU"/>
        </w:rPr>
        <w:t>Задачи: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>формирование системы знаний о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 нормативных правовых актов, регулирующих информационные отношения; 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формирование 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способности понимать сущность и значение информации в развитии современного информационного общества, сознавать опасности и угрозы, возникающие в этом процессе, соблюдать основные требования информационной безопасности, в том числе защиты государственной тайны; 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развитие 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умений и навыков владения основными методами, способами и средствами получения, хранения, переработки информации, навыков работы с компьютером как средством управления информацией; </w:t>
      </w:r>
    </w:p>
    <w:p w:rsidR="006907F8" w:rsidRPr="00681AEE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1AEE">
        <w:rPr>
          <w:rFonts w:ascii="Times New Roman" w:hAnsi="Times New Roman"/>
          <w:bCs/>
          <w:sz w:val="24"/>
          <w:szCs w:val="24"/>
          <w:lang w:eastAsia="ru-RU"/>
        </w:rPr>
        <w:t>–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развитие 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способности толковать различные нормативные акты, регулирующие </w:t>
      </w:r>
      <w:r>
        <w:rPr>
          <w:rFonts w:ascii="Times New Roman" w:hAnsi="Times New Roman"/>
          <w:bCs/>
          <w:sz w:val="24"/>
          <w:szCs w:val="24"/>
          <w:lang w:eastAsia="ru-RU"/>
        </w:rPr>
        <w:t>информационные отношения</w:t>
      </w:r>
      <w:r w:rsidRPr="00681AEE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</w:p>
    <w:p w:rsidR="006907F8" w:rsidRDefault="006907F8" w:rsidP="007513F0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6907F8" w:rsidRDefault="006907F8" w:rsidP="007513F0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BC3647" w:rsidRDefault="006907F8" w:rsidP="007513F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ОР.1-8-1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B21E6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 w:rsidRPr="003B21E6">
              <w:rPr>
                <w:rFonts w:ascii="Times New Roman" w:hAnsi="Times New Roman"/>
                <w:sz w:val="24"/>
                <w:szCs w:val="24"/>
              </w:rPr>
              <w:t>оперировать юридическими понятиями и категориями информационного права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B21E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40B37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B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ОК-6; 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6907F8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C47D74" w:rsidRDefault="006907F8" w:rsidP="007513F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6907F8" w:rsidRPr="00EF471E" w:rsidRDefault="006907F8" w:rsidP="007513F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ОР.2-8-1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B21E6">
              <w:rPr>
                <w:rFonts w:ascii="Times New Roman" w:hAnsi="Times New Roman"/>
                <w:sz w:val="24"/>
                <w:szCs w:val="24"/>
              </w:rPr>
              <w:t>Владеет навыками поиска необходимых источников информационного права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выполнения профессионально-педагогических функций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40B37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B37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ОПК-10; ПК-1; ПК-4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0C797B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:rsidR="006907F8" w:rsidRPr="000C797B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907F8" w:rsidRDefault="006907F8" w:rsidP="007513F0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907F8" w:rsidRDefault="006907F8" w:rsidP="007513F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6907F8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07F8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Pr="003619E3" w:rsidRDefault="006907F8" w:rsidP="007513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3619E3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E47B56">
        <w:trPr>
          <w:trHeight w:val="1"/>
        </w:trPr>
        <w:tc>
          <w:tcPr>
            <w:tcW w:w="89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D82146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82146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1. Общие положени</w:t>
            </w: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F51B09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Информационное право как отрасль права, наука и учебная дисциплина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F51B09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1.2.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Информационно-правовые нормы и правоотношения в информационной сфере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F51B09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Субъекты информационного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Tr="00BC5140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E5BC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Информационная безопасность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 Ответственность в информационной среде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F51B09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Информационная безопасность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F51B09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>Ответственность за правонарушения в информационной сфере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Pr="00F51B09" w:rsidRDefault="006907F8" w:rsidP="007513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  <w:r w:rsidRPr="00F51B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t xml:space="preserve">Организационно-правовое обеспечение автоматизированных </w:t>
            </w:r>
            <w:r w:rsidRPr="00F51B09">
              <w:rPr>
                <w:rFonts w:ascii="Times New Roman" w:hAnsi="Times New Roman"/>
                <w:sz w:val="24"/>
                <w:szCs w:val="24"/>
              </w:rPr>
              <w:lastRenderedPageBreak/>
              <w:t>информационных систем, баз и банков данных, их сетей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907F8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07F8" w:rsidRPr="0063090F" w:rsidRDefault="006907F8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6907F8" w:rsidRPr="0063090F" w:rsidRDefault="006907F8" w:rsidP="007513F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6907F8" w:rsidTr="00240387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907F8" w:rsidTr="00240387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907F8" w:rsidTr="00E43BDB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E43BD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6907F8" w:rsidTr="00292BB1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7F8" w:rsidTr="0024038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8769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6907F8" w:rsidTr="00240387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907F8" w:rsidRDefault="006907F8" w:rsidP="007513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07F8" w:rsidRDefault="006907F8" w:rsidP="007513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07F8" w:rsidRPr="00C20093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907F8" w:rsidRPr="007513F0" w:rsidRDefault="006907F8" w:rsidP="007513F0">
      <w:pPr>
        <w:numPr>
          <w:ilvl w:val="0"/>
          <w:numId w:val="12"/>
        </w:numPr>
        <w:tabs>
          <w:tab w:val="clear" w:pos="720"/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Кочеткова, М.Н. Информационное право / М.Н. Кочеткова, А.В. Терехов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– Тамбов : Издательство ФГБОУ ВПО «ТГТУ», 2014. – 80 с. : ил., табл., схем. – Режим доступа: по подписке. – URL: </w:t>
      </w:r>
      <w:hyperlink r:id="rId60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http://biblioclub.ru/index.php?page=book&amp;id=277808</w:t>
        </w:r>
      </w:hyperlink>
      <w:r w:rsidRPr="007513F0">
        <w:rPr>
          <w:rFonts w:ascii="Times New Roman" w:hAnsi="Times New Roman"/>
          <w:sz w:val="24"/>
          <w:szCs w:val="24"/>
        </w:rPr>
        <w:t xml:space="preserve"> </w:t>
      </w:r>
    </w:p>
    <w:p w:rsidR="006907F8" w:rsidRPr="007513F0" w:rsidRDefault="006907F8" w:rsidP="007513F0">
      <w:pPr>
        <w:numPr>
          <w:ilvl w:val="0"/>
          <w:numId w:val="12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Лапина, М.А. Информационное право / М.А. Лапина, А.Г. Ревин, В.И. Лапин ; ред. И.Ш. Килясханов. – Москва : Юнити-Дана, 2015. – 336 с. – (Высшее профессиональное образование: Юриспруденция). – Режим доступа: по подписке. – URL: </w:t>
      </w:r>
      <w:hyperlink r:id="rId61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http://biblioclub.ru/index.php?page=book&amp;id=118624</w:t>
        </w:r>
      </w:hyperlink>
    </w:p>
    <w:p w:rsidR="006907F8" w:rsidRPr="007513F0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7513F0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907F8" w:rsidRPr="007513F0" w:rsidRDefault="006907F8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Ельчанинова, Н.Б. Информационные технологии в юридической деятельности / Н.Б. Ельчанинова ; Министерство образования и науки РФ, Южный федеральный университет, Инженерно-технологическая академия. – Таганрог : Издательство Южного федерального университета, 2016. – 130 с. : табл. – Режим доступа: по подписке. – URL: </w:t>
      </w:r>
      <w:hyperlink r:id="rId62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http://biblioclub.ru/index.php?page=book&amp;id=493039</w:t>
        </w:r>
      </w:hyperlink>
    </w:p>
    <w:p w:rsidR="006907F8" w:rsidRPr="007513F0" w:rsidRDefault="006907F8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lastRenderedPageBreak/>
        <w:t xml:space="preserve">Информационное право : в 2-х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2. – 58 с. – Режим доступа: по подписке. – URL: </w:t>
      </w:r>
      <w:hyperlink r:id="rId63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http://biblioclub.ru/index.php?page=book&amp;id=438584</w:t>
        </w:r>
      </w:hyperlink>
      <w:r w:rsidRPr="007513F0">
        <w:rPr>
          <w:rFonts w:ascii="Times New Roman" w:hAnsi="Times New Roman"/>
          <w:sz w:val="24"/>
          <w:szCs w:val="24"/>
        </w:rPr>
        <w:t xml:space="preserve"> </w:t>
      </w:r>
    </w:p>
    <w:p w:rsidR="006907F8" w:rsidRPr="007513F0" w:rsidRDefault="006907F8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Информационное право : в 2-х ч. / О.В. Ахрамеева, И.Ф. Дедюхина, О.В. Жданова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– Ставрополь : Ставропольский государственный аграрный университет, 2015. – Ч. 1. – 41 с. – Режим доступа: по подписке. – URL: </w:t>
      </w:r>
      <w:hyperlink r:id="rId64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http://biblioclub.ru/index.php?page=book&amp;id=438583</w:t>
        </w:r>
      </w:hyperlink>
      <w:r w:rsidRPr="007513F0">
        <w:rPr>
          <w:rFonts w:ascii="Times New Roman" w:hAnsi="Times New Roman"/>
          <w:sz w:val="24"/>
          <w:szCs w:val="24"/>
        </w:rPr>
        <w:t xml:space="preserve"> </w:t>
      </w:r>
    </w:p>
    <w:p w:rsidR="006907F8" w:rsidRPr="007513F0" w:rsidRDefault="006907F8" w:rsidP="007513F0">
      <w:pPr>
        <w:numPr>
          <w:ilvl w:val="0"/>
          <w:numId w:val="13"/>
        </w:num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513F0">
        <w:rPr>
          <w:rFonts w:ascii="Times New Roman" w:hAnsi="Times New Roman"/>
          <w:sz w:val="24"/>
          <w:szCs w:val="24"/>
        </w:rPr>
        <w:t xml:space="preserve">Информационные технологии в юридической деятельности / . – Москва : ЮНИТИ-ДАНА, 2014. – 335 с. : ил. – Режим доступа: по подписке. – URL: </w:t>
      </w:r>
      <w:hyperlink r:id="rId65" w:history="1">
        <w:r w:rsidRPr="007513F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http://biblioclub.ru/index.php?page=book&amp;id=447909</w:t>
        </w:r>
      </w:hyperlink>
    </w:p>
    <w:p w:rsidR="006907F8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07F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«Информационное право», направлена на углубление и закрепление знаний студента, на развитие практических умений. </w:t>
      </w:r>
    </w:p>
    <w:p w:rsidR="006907F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6907F8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6907F8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907F8" w:rsidRPr="00ED7DAA" w:rsidRDefault="006907F8" w:rsidP="00751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4" w:name="_Toc3234679"/>
      <w:bookmarkStart w:id="15" w:name="_Toc3236622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07F8" w:rsidRPr="00B676E0" w:rsidRDefault="006907F8" w:rsidP="007513F0">
      <w:pPr>
        <w:spacing w:after="0" w:line="240" w:lineRule="auto"/>
        <w:rPr>
          <w:rFonts w:ascii="Times New Roman" w:hAnsi="Times New Roman"/>
          <w:sz w:val="24"/>
        </w:rPr>
      </w:pPr>
    </w:p>
    <w:p w:rsidR="006907F8" w:rsidRPr="00ED7DAA" w:rsidRDefault="006907F8" w:rsidP="007513F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numPr>
          <w:ilvl w:val="0"/>
          <w:numId w:val="23"/>
        </w:num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Юридическая Россия [Электронный ресурс]: [сайт]. - Электрон.дан.–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numPr>
          <w:ilvl w:val="0"/>
          <w:numId w:val="23"/>
        </w:num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07F8" w:rsidRPr="00ED7DAA" w:rsidRDefault="006907F8" w:rsidP="007513F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07F8" w:rsidRPr="00ED7DAA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7F8" w:rsidRPr="00ED7DAA" w:rsidRDefault="006907F8" w:rsidP="007513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07F8" w:rsidRPr="00ED7DAA" w:rsidRDefault="006907F8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907F8" w:rsidRPr="00ED7DAA" w:rsidRDefault="006907F8" w:rsidP="007513F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6907F8" w:rsidRPr="00ED7DAA" w:rsidRDefault="006907F8" w:rsidP="007513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6907F8" w:rsidRPr="00ED7DAA" w:rsidRDefault="006907F8" w:rsidP="007513F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numPr>
          <w:ilvl w:val="0"/>
          <w:numId w:val="24"/>
        </w:num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[cайт].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Электрон.дан.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6907F8" w:rsidRPr="00ED7DAA" w:rsidRDefault="006907F8" w:rsidP="007513F0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6907F8" w:rsidRPr="00145F1F" w:rsidRDefault="006907F8" w:rsidP="007513F0">
      <w:pPr>
        <w:pStyle w:val="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>
        <w:br w:type="page"/>
      </w:r>
      <w:r>
        <w:rPr>
          <w:rFonts w:ascii="Times New Roman" w:hAnsi="Times New Roman"/>
          <w:color w:val="auto"/>
        </w:rPr>
        <w:lastRenderedPageBreak/>
        <w:t>6</w:t>
      </w:r>
      <w:r w:rsidRPr="001570A2">
        <w:rPr>
          <w:rFonts w:ascii="Times New Roman" w:hAnsi="Times New Roman"/>
          <w:color w:val="auto"/>
          <w:sz w:val="24"/>
          <w:szCs w:val="24"/>
        </w:rPr>
        <w:t>.</w:t>
      </w:r>
      <w:r w:rsidRPr="00145F1F">
        <w:rPr>
          <w:rFonts w:ascii="Times New Roman" w:hAnsi="Times New Roman"/>
          <w:color w:val="auto"/>
          <w:sz w:val="24"/>
          <w:szCs w:val="24"/>
        </w:rPr>
        <w:t xml:space="preserve"> ПРОГРАММА ИТОГОВОЙ АТТЕСТАЦИИ</w:t>
      </w:r>
      <w:bookmarkEnd w:id="14"/>
      <w:bookmarkEnd w:id="15"/>
    </w:p>
    <w:p w:rsidR="006907F8" w:rsidRDefault="006907F8" w:rsidP="00F73D91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</w:p>
    <w:p w:rsidR="006907F8" w:rsidRPr="001D1781" w:rsidRDefault="006907F8" w:rsidP="00F73D9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6907F8" w:rsidRPr="001D1781" w:rsidRDefault="00EC231A" w:rsidP="00F73D91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 id="_x0000_i1025" type="#_x0000_t75" style="width:333pt;height:49.2pt">
            <v:imagedata r:id="rId66" o:title=""/>
          </v:shape>
        </w:pict>
      </w:r>
    </w:p>
    <w:p w:rsidR="006907F8" w:rsidRPr="001D1781" w:rsidRDefault="006907F8" w:rsidP="00F73D9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907F8" w:rsidRPr="001D1781" w:rsidRDefault="006907F8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76512E">
        <w:pict>
          <v:shape id="_x0000_i1026" type="#_x0000_t75" style="width:14.4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66E8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5666E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76512E">
        <w:pict>
          <v:shape id="_x0000_i1027" type="#_x0000_t75" style="width:14.4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66E8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5666E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76512E">
        <w:pict>
          <v:shape id="_x0000_i1028" type="#_x0000_t75" style="width:14.4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24B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C324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76512E">
        <w:pict>
          <v:shape id="_x0000_i1029" type="#_x0000_t75" style="width:14.4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24B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C324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>,…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76512E">
        <w:pict>
          <v:shape id="_x0000_i1030" type="#_x0000_t75" style="width:15.6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D5CD3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D5CD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76512E">
        <w:pict>
          <v:shape id="_x0000_i1031" type="#_x0000_t75" style="width:15.6pt;height:1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D5CD3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CD5CD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907F8" w:rsidRPr="001D1781" w:rsidRDefault="006907F8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EC231A">
        <w:pict>
          <v:shape id="_x0000_i1032" type="#_x0000_t75" style="width:15pt;height:10.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3192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45319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EC231A">
        <w:pict>
          <v:shape id="_x0000_i1033" type="#_x0000_t75" style="width:15pt;height:10.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3192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45319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EC231A">
        <w:pict>
          <v:shape id="_x0000_i1034" type="#_x0000_t75" style="width:15pt;height:10.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85FC1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085FC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EC231A">
        <w:pict>
          <v:shape id="_x0000_i1035" type="#_x0000_t75" style="width:15pt;height:10.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85FC1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085FC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, …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EC231A">
        <w:pict>
          <v:shape id="_x0000_i1036" type="#_x0000_t75" style="width:15.6pt;height:10.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3B38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7E3B3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instrText xml:space="preserve"> </w:instrTex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EC231A">
        <w:pict>
          <v:shape id="_x0000_i1037" type="#_x0000_t75" style="width:15.6pt;height:10.2pt" equationxml="&lt;?xml version=&quot;1.0&quot; encoding=&quot;UTF-8&quot; standalone=&quot;yes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10033&quot;/&gt;&lt;wsp:rsid wsp:val=&quot;00020B20&quot;/&gt;&lt;wsp:rsid wsp:val=&quot;00024CDE&quot;/&gt;&lt;wsp:rsid wsp:val=&quot;00042F1F&quot;/&gt;&lt;wsp:rsid wsp:val=&quot;00050CA3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A2067&quot;/&gt;&lt;wsp:rsid wsp:val=&quot;000A2B7F&quot;/&gt;&lt;wsp:rsid wsp:val=&quot;000A7767&quot;/&gt;&lt;wsp:rsid wsp:val=&quot;000B07DC&quot;/&gt;&lt;wsp:rsid wsp:val=&quot;000D7622&quot;/&gt;&lt;wsp:rsid wsp:val=&quot;000E26C3&quot;/&gt;&lt;wsp:rsid wsp:val=&quot;000F359C&quot;/&gt;&lt;wsp:rsid wsp:val=&quot;000F605D&quot;/&gt;&lt;wsp:rsid wsp:val=&quot;001444E1&quot;/&gt;&lt;wsp:rsid wsp:val=&quot;0014613F&quot;/&gt;&lt;wsp:rsid wsp:val=&quot;001869AC&quot;/&gt;&lt;wsp:rsid wsp:val=&quot;00186A21&quot;/&gt;&lt;wsp:rsid wsp:val=&quot;001A3634&quot;/&gt;&lt;wsp:rsid wsp:val=&quot;001B2564&quot;/&gt;&lt;wsp:rsid wsp:val=&quot;001C4F99&quot;/&gt;&lt;wsp:rsid wsp:val=&quot;001D1781&quot;/&gt;&lt;wsp:rsid wsp:val=&quot;001F37E8&quot;/&gt;&lt;wsp:rsid wsp:val=&quot;0022609C&quot;/&gt;&lt;wsp:rsid wsp:val=&quot;00242947&quot;/&gt;&lt;wsp:rsid wsp:val=&quot;002508F5&quot;/&gt;&lt;wsp:rsid wsp:val=&quot;00273696&quot;/&gt;&lt;wsp:rsid wsp:val=&quot;00283884&quot;/&gt;&lt;wsp:rsid wsp:val=&quot;002861AF&quot;/&gt;&lt;wsp:rsid wsp:val=&quot;0029039B&quot;/&gt;&lt;wsp:rsid wsp:val=&quot;002A0B87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305&quot;/&gt;&lt;wsp:rsid wsp:val=&quot;003C53D2&quot;/&gt;&lt;wsp:rsid wsp:val=&quot;003E21DC&quot;/&gt;&lt;wsp:rsid wsp:val=&quot;0041524A&quot;/&gt;&lt;wsp:rsid wsp:val=&quot;00437BBC&quot;/&gt;&lt;wsp:rsid wsp:val=&quot;00442F3F&quot;/&gt;&lt;wsp:rsid wsp:val=&quot;004551EE&quot;/&gt;&lt;wsp:rsid wsp:val=&quot;00463B74&quot;/&gt;&lt;wsp:rsid wsp:val=&quot;00466E62&quot;/&gt;&lt;wsp:rsid wsp:val=&quot;0048222B&quot;/&gt;&lt;wsp:rsid wsp:val=&quot;00487B77&quot;/&gt;&lt;wsp:rsid wsp:val=&quot;004B2ECB&quot;/&gt;&lt;wsp:rsid wsp:val=&quot;004D1D18&quot;/&gt;&lt;wsp:rsid wsp:val=&quot;004D5381&quot;/&gt;&lt;wsp:rsid wsp:val=&quot;004E13F8&quot;/&gt;&lt;wsp:rsid wsp:val=&quot;004F6BF2&quot;/&gt;&lt;wsp:rsid wsp:val=&quot;00503E05&quot;/&gt;&lt;wsp:rsid wsp:val=&quot;00510D7C&quot;/&gt;&lt;wsp:rsid wsp:val=&quot;005673D0&quot;/&gt;&lt;wsp:rsid wsp:val=&quot;00587D1E&quot;/&gt;&lt;wsp:rsid wsp:val=&quot;005A5053&quot;/&gt;&lt;wsp:rsid wsp:val=&quot;005C2AB8&quot;/&gt;&lt;wsp:rsid wsp:val=&quot;005C45D8&quot;/&gt;&lt;wsp:rsid wsp:val=&quot;005D1F37&quot;/&gt;&lt;wsp:rsid wsp:val=&quot;005E5A5A&quot;/&gt;&lt;wsp:rsid wsp:val=&quot;005E6815&quot;/&gt;&lt;wsp:rsid wsp:val=&quot;006020D2&quot;/&gt;&lt;wsp:rsid wsp:val=&quot;006618A3&quot;/&gt;&lt;wsp:rsid wsp:val=&quot;00673EA3&quot;/&gt;&lt;wsp:rsid wsp:val=&quot;00695872&quot;/&gt;&lt;wsp:rsid wsp:val=&quot;006C10A5&quot;/&gt;&lt;wsp:rsid wsp:val=&quot;006E62D8&quot;/&gt;&lt;wsp:rsid wsp:val=&quot;006F53B0&quot;/&gt;&lt;wsp:rsid wsp:val=&quot;007023A8&quot;/&gt;&lt;wsp:rsid wsp:val=&quot;00702A5B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B1F62&quot;/&gt;&lt;wsp:rsid wsp:val=&quot;007B2BEA&quot;/&gt;&lt;wsp:rsid wsp:val=&quot;007B503A&quot;/&gt;&lt;wsp:rsid wsp:val=&quot;007B6CE0&quot;/&gt;&lt;wsp:rsid wsp:val=&quot;007D06F1&quot;/&gt;&lt;wsp:rsid wsp:val=&quot;007E3B38&quot;/&gt;&lt;wsp:rsid wsp:val=&quot;007E56C6&quot;/&gt;&lt;wsp:rsid wsp:val=&quot;007E7AFB&quot;/&gt;&lt;wsp:rsid wsp:val=&quot;00805DCE&quot;/&gt;&lt;wsp:rsid wsp:val=&quot;00807C52&quot;/&gt;&lt;wsp:rsid wsp:val=&quot;00834163&quot;/&gt;&lt;wsp:rsid wsp:val=&quot;00852B82&quot;/&gt;&lt;wsp:rsid wsp:val=&quot;008542F1&quot;/&gt;&lt;wsp:rsid wsp:val=&quot;00860C86&quot;/&gt;&lt;wsp:rsid wsp:val=&quot;0086709B&quot;/&gt;&lt;wsp:rsid wsp:val=&quot;008710D2&quot;/&gt;&lt;wsp:rsid wsp:val=&quot;00887FF9&quot;/&gt;&lt;wsp:rsid wsp:val=&quot;008915F8&quot;/&gt;&lt;wsp:rsid wsp:val=&quot;00892674&quot;/&gt;&lt;wsp:rsid wsp:val=&quot;008A06A1&quot;/&gt;&lt;wsp:rsid wsp:val=&quot;008C0096&quot;/&gt;&lt;wsp:rsid wsp:val=&quot;008E6097&quot;/&gt;&lt;wsp:rsid wsp:val=&quot;008F410F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633E5&quot;/&gt;&lt;wsp:rsid wsp:val=&quot;009661C3&quot;/&gt;&lt;wsp:rsid wsp:val=&quot;00981269&quot;/&gt;&lt;wsp:rsid wsp:val=&quot;0098333E&quot;/&gt;&lt;wsp:rsid wsp:val=&quot;009D1D48&quot;/&gt;&lt;wsp:rsid wsp:val=&quot;009D78FA&quot;/&gt;&lt;wsp:rsid wsp:val=&quot;009F7ED5&quot;/&gt;&lt;wsp:rsid wsp:val=&quot;00A1013E&quot;/&gt;&lt;wsp:rsid wsp:val=&quot;00A24E06&quot;/&gt;&lt;wsp:rsid wsp:val=&quot;00A26E41&quot;/&gt;&lt;wsp:rsid wsp:val=&quot;00A329B6&quot;/&gt;&lt;wsp:rsid wsp:val=&quot;00A374C1&quot;/&gt;&lt;wsp:rsid wsp:val=&quot;00A41D66&quot;/&gt;&lt;wsp:rsid wsp:val=&quot;00A4300C&quot;/&gt;&lt;wsp:rsid wsp:val=&quot;00A572B2&quot;/&gt;&lt;wsp:rsid wsp:val=&quot;00A81EA5&quot;/&gt;&lt;wsp:rsid wsp:val=&quot;00A81F9D&quot;/&gt;&lt;wsp:rsid wsp:val=&quot;00A83061&quot;/&gt;&lt;wsp:rsid wsp:val=&quot;00AA3688&quot;/&gt;&lt;wsp:rsid wsp:val=&quot;00AB1F2F&quot;/&gt;&lt;wsp:rsid wsp:val=&quot;00AB3AAE&quot;/&gt;&lt;wsp:rsid wsp:val=&quot;00B0005B&quot;/&gt;&lt;wsp:rsid wsp:val=&quot;00B051C3&quot;/&gt;&lt;wsp:rsid wsp:val=&quot;00B30DB9&quot;/&gt;&lt;wsp:rsid wsp:val=&quot;00B353BD&quot;/&gt;&lt;wsp:rsid wsp:val=&quot;00B36731&quot;/&gt;&lt;wsp:rsid wsp:val=&quot;00B45F98&quot;/&gt;&lt;wsp:rsid wsp:val=&quot;00B51BCF&quot;/&gt;&lt;wsp:rsid wsp:val=&quot;00B5595E&quot;/&gt;&lt;wsp:rsid wsp:val=&quot;00B8111B&quot;/&gt;&lt;wsp:rsid wsp:val=&quot;00B86D85&quot;/&gt;&lt;wsp:rsid wsp:val=&quot;00BB1488&quot;/&gt;&lt;wsp:rsid wsp:val=&quot;00C12476&quot;/&gt;&lt;wsp:rsid wsp:val=&quot;00C12AB6&quot;/&gt;&lt;wsp:rsid wsp:val=&quot;00C1734C&quot;/&gt;&lt;wsp:rsid wsp:val=&quot;00C25B2B&quot;/&gt;&lt;wsp:rsid wsp:val=&quot;00C424B7&quot;/&gt;&lt;wsp:rsid wsp:val=&quot;00C5329F&quot;/&gt;&lt;wsp:rsid wsp:val=&quot;00C631B0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B5348&quot;/&gt;&lt;wsp:rsid wsp:val=&quot;00CB54AF&quot;/&gt;&lt;wsp:rsid wsp:val=&quot;00CC3E9E&quot;/&gt;&lt;wsp:rsid wsp:val=&quot;00CD3425&quot;/&gt;&lt;wsp:rsid wsp:val=&quot;00CF752F&quot;/&gt;&lt;wsp:rsid wsp:val=&quot;00D441B7&quot;/&gt;&lt;wsp:rsid wsp:val=&quot;00D474ED&quot;/&gt;&lt;wsp:rsid wsp:val=&quot;00D6125B&quot;/&gt;&lt;wsp:rsid wsp:val=&quot;00D8032E&quot;/&gt;&lt;wsp:rsid wsp:val=&quot;00D83CDC&quot;/&gt;&lt;wsp:rsid wsp:val=&quot;00DB597C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6258F&quot;/&gt;&lt;wsp:rsid wsp:val=&quot;00E66689&quot;/&gt;&lt;wsp:rsid wsp:val=&quot;00E84327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66CA&quot;/&gt;&lt;wsp:rsid wsp:val=&quot;00F16F8D&quot;/&gt;&lt;wsp:rsid wsp:val=&quot;00F22FDF&quot;/&gt;&lt;wsp:rsid wsp:val=&quot;00F24925&quot;/&gt;&lt;wsp:rsid wsp:val=&quot;00F31787&quot;/&gt;&lt;wsp:rsid wsp:val=&quot;00F3497A&quot;/&gt;&lt;wsp:rsid wsp:val=&quot;00F525D1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C2A4E&quot;/&gt;&lt;wsp:rsid wsp:val=&quot;00FC2FF0&quot;/&gt;&lt;wsp:rsid wsp:val=&quot;00FC358D&quot;/&gt;&lt;wsp:rsid wsp:val=&quot;00FC696E&quot;/&gt;&lt;wsp:rsid wsp:val=&quot;00FE3164&quot;/&gt;&lt;wsp:rsid wsp:val=&quot;00FF1D4F&quot;/&gt;&lt;/wsp:rsids&gt;&lt;/w:docPr&gt;&lt;w:body&gt;&lt;w:p wsp:rsidR=&quot;00000000&quot; wsp:rsidRDefault=&quot;007E3B3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907F8" w:rsidRDefault="006907F8" w:rsidP="00F73D91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6907F8" w:rsidRPr="00F16F8D" w:rsidRDefault="006907F8" w:rsidP="00F73D9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6907F8" w:rsidRPr="003123C2" w:rsidRDefault="006907F8" w:rsidP="00F73D91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07F8" w:rsidRPr="00DB597C" w:rsidRDefault="006907F8" w:rsidP="00F73D9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p w:rsidR="006907F8" w:rsidRPr="008F70B2" w:rsidRDefault="006907F8" w:rsidP="008F70B2">
      <w:pPr>
        <w:rPr>
          <w:lang w:eastAsia="ru-RU"/>
        </w:rPr>
      </w:pPr>
    </w:p>
    <w:sectPr w:rsidR="006907F8" w:rsidRPr="008F70B2" w:rsidSect="00553000">
      <w:pgSz w:w="11906" w:h="16838"/>
      <w:pgMar w:top="1134" w:right="1134" w:bottom="1134" w:left="1134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512E" w:rsidRDefault="0076512E" w:rsidP="00CA7167">
      <w:pPr>
        <w:spacing w:after="0" w:line="240" w:lineRule="auto"/>
      </w:pPr>
      <w:r>
        <w:separator/>
      </w:r>
    </w:p>
  </w:endnote>
  <w:endnote w:type="continuationSeparator" w:id="0">
    <w:p w:rsidR="0076512E" w:rsidRDefault="007651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7F8" w:rsidRDefault="006907F8" w:rsidP="00FA0E77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6907F8" w:rsidRDefault="006907F8" w:rsidP="00553000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7F8" w:rsidRDefault="006907F8" w:rsidP="00FA0E77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EC231A">
      <w:rPr>
        <w:rStyle w:val="afe"/>
        <w:noProof/>
      </w:rPr>
      <w:t>3</w:t>
    </w:r>
    <w:r>
      <w:rPr>
        <w:rStyle w:val="afe"/>
      </w:rPr>
      <w:fldChar w:fldCharType="end"/>
    </w:r>
  </w:p>
  <w:p w:rsidR="006907F8" w:rsidRDefault="006907F8" w:rsidP="00553000">
    <w:pPr>
      <w:pStyle w:val="ae"/>
      <w:ind w:right="360"/>
      <w:jc w:val="right"/>
    </w:pPr>
  </w:p>
  <w:p w:rsidR="006907F8" w:rsidRDefault="006907F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512E" w:rsidRDefault="0076512E" w:rsidP="00CA7167">
      <w:pPr>
        <w:spacing w:after="0" w:line="240" w:lineRule="auto"/>
      </w:pPr>
      <w:r>
        <w:separator/>
      </w:r>
    </w:p>
  </w:footnote>
  <w:footnote w:type="continuationSeparator" w:id="0">
    <w:p w:rsidR="0076512E" w:rsidRDefault="007651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7D65B55"/>
    <w:multiLevelType w:val="hybridMultilevel"/>
    <w:tmpl w:val="1B5882E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">
    <w:nsid w:val="0834548E"/>
    <w:multiLevelType w:val="hybridMultilevel"/>
    <w:tmpl w:val="0CB8345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>
    <w:nsid w:val="08764372"/>
    <w:multiLevelType w:val="hybridMultilevel"/>
    <w:tmpl w:val="6E567C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7">
    <w:nsid w:val="0A3C402A"/>
    <w:multiLevelType w:val="hybridMultilevel"/>
    <w:tmpl w:val="978A09D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8">
    <w:nsid w:val="0AB504A3"/>
    <w:multiLevelType w:val="hybridMultilevel"/>
    <w:tmpl w:val="3D50765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9">
    <w:nsid w:val="0B601265"/>
    <w:multiLevelType w:val="hybridMultilevel"/>
    <w:tmpl w:val="C7324E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4E66018"/>
    <w:multiLevelType w:val="hybridMultilevel"/>
    <w:tmpl w:val="70CCB37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>
    <w:nsid w:val="18134404"/>
    <w:multiLevelType w:val="hybridMultilevel"/>
    <w:tmpl w:val="08089D4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3">
    <w:nsid w:val="18AF1721"/>
    <w:multiLevelType w:val="hybridMultilevel"/>
    <w:tmpl w:val="1BB2CB7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197710BB"/>
    <w:multiLevelType w:val="hybridMultilevel"/>
    <w:tmpl w:val="324AD04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>
    <w:nsid w:val="1C5A4EA8"/>
    <w:multiLevelType w:val="multilevel"/>
    <w:tmpl w:val="CA049DC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6">
    <w:nsid w:val="1CAD5358"/>
    <w:multiLevelType w:val="hybridMultilevel"/>
    <w:tmpl w:val="213A12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CAF17FC"/>
    <w:multiLevelType w:val="hybridMultilevel"/>
    <w:tmpl w:val="C69AAD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1EEE3588"/>
    <w:multiLevelType w:val="hybridMultilevel"/>
    <w:tmpl w:val="B5DAEB1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>
    <w:nsid w:val="24435A66"/>
    <w:multiLevelType w:val="hybridMultilevel"/>
    <w:tmpl w:val="8A7E96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2E290411"/>
    <w:multiLevelType w:val="hybridMultilevel"/>
    <w:tmpl w:val="3E9C4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2EF104A3"/>
    <w:multiLevelType w:val="hybridMultilevel"/>
    <w:tmpl w:val="1AB601B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31054917"/>
    <w:multiLevelType w:val="hybridMultilevel"/>
    <w:tmpl w:val="99AA930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>
    <w:nsid w:val="31F00E23"/>
    <w:multiLevelType w:val="hybridMultilevel"/>
    <w:tmpl w:val="0BFE53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4">
    <w:nsid w:val="42131F61"/>
    <w:multiLevelType w:val="hybridMultilevel"/>
    <w:tmpl w:val="03C4B7A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5">
    <w:nsid w:val="42905D2E"/>
    <w:multiLevelType w:val="hybridMultilevel"/>
    <w:tmpl w:val="CAF0EEA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6">
    <w:nsid w:val="4A270D62"/>
    <w:multiLevelType w:val="hybridMultilevel"/>
    <w:tmpl w:val="4F68AF3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7">
    <w:nsid w:val="51735D80"/>
    <w:multiLevelType w:val="hybridMultilevel"/>
    <w:tmpl w:val="6E1C830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9">
    <w:nsid w:val="54E64252"/>
    <w:multiLevelType w:val="hybridMultilevel"/>
    <w:tmpl w:val="F250820E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11F2E82"/>
    <w:multiLevelType w:val="hybridMultilevel"/>
    <w:tmpl w:val="BC6E540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1">
    <w:nsid w:val="61DE5227"/>
    <w:multiLevelType w:val="hybridMultilevel"/>
    <w:tmpl w:val="CCD6AF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62AF296A"/>
    <w:multiLevelType w:val="hybridMultilevel"/>
    <w:tmpl w:val="FD8CA8F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3">
    <w:nsid w:val="63CD7F82"/>
    <w:multiLevelType w:val="hybridMultilevel"/>
    <w:tmpl w:val="FBC44A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66C84FA7"/>
    <w:multiLevelType w:val="hybridMultilevel"/>
    <w:tmpl w:val="0A0EFD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68433233"/>
    <w:multiLevelType w:val="hybridMultilevel"/>
    <w:tmpl w:val="377889D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6">
    <w:nsid w:val="68DE531C"/>
    <w:multiLevelType w:val="hybridMultilevel"/>
    <w:tmpl w:val="39944332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7">
    <w:nsid w:val="6AA92215"/>
    <w:multiLevelType w:val="hybridMultilevel"/>
    <w:tmpl w:val="9134ED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8">
    <w:nsid w:val="6CF36E95"/>
    <w:multiLevelType w:val="hybridMultilevel"/>
    <w:tmpl w:val="1D42D08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9">
    <w:nsid w:val="6D151600"/>
    <w:multiLevelType w:val="hybridMultilevel"/>
    <w:tmpl w:val="6FCED3B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0">
    <w:nsid w:val="73D0382F"/>
    <w:multiLevelType w:val="hybridMultilevel"/>
    <w:tmpl w:val="5602ECA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1">
    <w:nsid w:val="79365D2C"/>
    <w:multiLevelType w:val="hybridMultilevel"/>
    <w:tmpl w:val="558669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29"/>
  </w:num>
  <w:num w:numId="3">
    <w:abstractNumId w:val="21"/>
  </w:num>
  <w:num w:numId="4">
    <w:abstractNumId w:val="5"/>
  </w:num>
  <w:num w:numId="5">
    <w:abstractNumId w:val="37"/>
  </w:num>
  <w:num w:numId="6">
    <w:abstractNumId w:val="16"/>
  </w:num>
  <w:num w:numId="7">
    <w:abstractNumId w:val="36"/>
  </w:num>
  <w:num w:numId="8">
    <w:abstractNumId w:val="34"/>
  </w:num>
  <w:num w:numId="9">
    <w:abstractNumId w:val="4"/>
  </w:num>
  <w:num w:numId="10">
    <w:abstractNumId w:val="20"/>
  </w:num>
  <w:num w:numId="11">
    <w:abstractNumId w:val="3"/>
  </w:num>
  <w:num w:numId="12">
    <w:abstractNumId w:val="19"/>
  </w:num>
  <w:num w:numId="13">
    <w:abstractNumId w:val="13"/>
  </w:num>
  <w:num w:numId="14">
    <w:abstractNumId w:val="17"/>
  </w:num>
  <w:num w:numId="15">
    <w:abstractNumId w:val="31"/>
  </w:num>
  <w:num w:numId="16">
    <w:abstractNumId w:val="35"/>
  </w:num>
  <w:num w:numId="17">
    <w:abstractNumId w:val="23"/>
  </w:num>
  <w:num w:numId="18">
    <w:abstractNumId w:val="40"/>
  </w:num>
  <w:num w:numId="19">
    <w:abstractNumId w:val="25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8"/>
  </w:num>
  <w:num w:numId="22">
    <w:abstractNumId w:val="6"/>
  </w:num>
  <w:num w:numId="23">
    <w:abstractNumId w:val="9"/>
  </w:num>
  <w:num w:numId="24">
    <w:abstractNumId w:val="41"/>
  </w:num>
  <w:num w:numId="25">
    <w:abstractNumId w:val="39"/>
  </w:num>
  <w:num w:numId="26">
    <w:abstractNumId w:val="12"/>
  </w:num>
  <w:num w:numId="27">
    <w:abstractNumId w:val="11"/>
  </w:num>
  <w:num w:numId="28">
    <w:abstractNumId w:val="32"/>
  </w:num>
  <w:num w:numId="29">
    <w:abstractNumId w:val="33"/>
  </w:num>
  <w:num w:numId="30">
    <w:abstractNumId w:val="22"/>
  </w:num>
  <w:num w:numId="31">
    <w:abstractNumId w:val="7"/>
  </w:num>
  <w:num w:numId="32">
    <w:abstractNumId w:val="18"/>
  </w:num>
  <w:num w:numId="33">
    <w:abstractNumId w:val="14"/>
  </w:num>
  <w:num w:numId="34">
    <w:abstractNumId w:val="26"/>
  </w:num>
  <w:num w:numId="35">
    <w:abstractNumId w:val="30"/>
  </w:num>
  <w:num w:numId="36">
    <w:abstractNumId w:val="8"/>
  </w:num>
  <w:num w:numId="37">
    <w:abstractNumId w:val="27"/>
  </w:num>
  <w:num w:numId="38">
    <w:abstractNumId w:val="38"/>
  </w:num>
  <w:num w:numId="39">
    <w:abstractNumId w:val="15"/>
  </w:num>
  <w:num w:numId="40">
    <w:abstractNumId w:val="24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4ED9"/>
    <w:rsid w:val="0000637E"/>
    <w:rsid w:val="00010033"/>
    <w:rsid w:val="00020B20"/>
    <w:rsid w:val="00023AD8"/>
    <w:rsid w:val="00025C1E"/>
    <w:rsid w:val="00026A79"/>
    <w:rsid w:val="00040B37"/>
    <w:rsid w:val="00042F1F"/>
    <w:rsid w:val="0004691C"/>
    <w:rsid w:val="00050CA3"/>
    <w:rsid w:val="000574AD"/>
    <w:rsid w:val="00060AB0"/>
    <w:rsid w:val="000628A5"/>
    <w:rsid w:val="00064771"/>
    <w:rsid w:val="00071343"/>
    <w:rsid w:val="000748D4"/>
    <w:rsid w:val="00074C40"/>
    <w:rsid w:val="00074D2C"/>
    <w:rsid w:val="000777BF"/>
    <w:rsid w:val="0009372C"/>
    <w:rsid w:val="00094532"/>
    <w:rsid w:val="000A0015"/>
    <w:rsid w:val="000A18CA"/>
    <w:rsid w:val="000A2B7F"/>
    <w:rsid w:val="000A7230"/>
    <w:rsid w:val="000A7767"/>
    <w:rsid w:val="000B01E7"/>
    <w:rsid w:val="000B10CC"/>
    <w:rsid w:val="000B2262"/>
    <w:rsid w:val="000B30EE"/>
    <w:rsid w:val="000C2315"/>
    <w:rsid w:val="000C797B"/>
    <w:rsid w:val="000D0554"/>
    <w:rsid w:val="000D0969"/>
    <w:rsid w:val="000D78F7"/>
    <w:rsid w:val="000E26C3"/>
    <w:rsid w:val="000F359C"/>
    <w:rsid w:val="000F605D"/>
    <w:rsid w:val="00105509"/>
    <w:rsid w:val="0012260A"/>
    <w:rsid w:val="00123130"/>
    <w:rsid w:val="001231F2"/>
    <w:rsid w:val="00134ACE"/>
    <w:rsid w:val="001376DE"/>
    <w:rsid w:val="001433AF"/>
    <w:rsid w:val="001444E1"/>
    <w:rsid w:val="00145F1F"/>
    <w:rsid w:val="0014613F"/>
    <w:rsid w:val="00147421"/>
    <w:rsid w:val="00147ED6"/>
    <w:rsid w:val="001570A2"/>
    <w:rsid w:val="001576F3"/>
    <w:rsid w:val="00163B0F"/>
    <w:rsid w:val="00163B47"/>
    <w:rsid w:val="00177577"/>
    <w:rsid w:val="0018123D"/>
    <w:rsid w:val="001869AC"/>
    <w:rsid w:val="00186A21"/>
    <w:rsid w:val="001912D3"/>
    <w:rsid w:val="001957B6"/>
    <w:rsid w:val="001A0566"/>
    <w:rsid w:val="001A3634"/>
    <w:rsid w:val="001A6D65"/>
    <w:rsid w:val="001B2564"/>
    <w:rsid w:val="001C0057"/>
    <w:rsid w:val="001C29C1"/>
    <w:rsid w:val="001C4F99"/>
    <w:rsid w:val="001C6118"/>
    <w:rsid w:val="001D1781"/>
    <w:rsid w:val="001D3673"/>
    <w:rsid w:val="001D7326"/>
    <w:rsid w:val="001F1F3A"/>
    <w:rsid w:val="001F2F16"/>
    <w:rsid w:val="001F37E8"/>
    <w:rsid w:val="001F5C87"/>
    <w:rsid w:val="00204724"/>
    <w:rsid w:val="00216EE2"/>
    <w:rsid w:val="00223D07"/>
    <w:rsid w:val="0022609C"/>
    <w:rsid w:val="00240387"/>
    <w:rsid w:val="00241DC0"/>
    <w:rsid w:val="00242947"/>
    <w:rsid w:val="002508F5"/>
    <w:rsid w:val="00273696"/>
    <w:rsid w:val="00277033"/>
    <w:rsid w:val="00283884"/>
    <w:rsid w:val="002859AE"/>
    <w:rsid w:val="0029039B"/>
    <w:rsid w:val="00291412"/>
    <w:rsid w:val="00292BB1"/>
    <w:rsid w:val="0029695F"/>
    <w:rsid w:val="002A0868"/>
    <w:rsid w:val="002A0B87"/>
    <w:rsid w:val="002B0124"/>
    <w:rsid w:val="002C330B"/>
    <w:rsid w:val="002C35B6"/>
    <w:rsid w:val="002D61AF"/>
    <w:rsid w:val="002D6E78"/>
    <w:rsid w:val="002E3F69"/>
    <w:rsid w:val="002F3D3A"/>
    <w:rsid w:val="002F4740"/>
    <w:rsid w:val="003022DC"/>
    <w:rsid w:val="00304389"/>
    <w:rsid w:val="00305D70"/>
    <w:rsid w:val="003123C2"/>
    <w:rsid w:val="00315A9C"/>
    <w:rsid w:val="0031782D"/>
    <w:rsid w:val="00320B77"/>
    <w:rsid w:val="003218EE"/>
    <w:rsid w:val="00322371"/>
    <w:rsid w:val="00323346"/>
    <w:rsid w:val="00323FE3"/>
    <w:rsid w:val="00324F2D"/>
    <w:rsid w:val="003335B7"/>
    <w:rsid w:val="00334A9D"/>
    <w:rsid w:val="00335F13"/>
    <w:rsid w:val="00335FD8"/>
    <w:rsid w:val="00340D98"/>
    <w:rsid w:val="003467F3"/>
    <w:rsid w:val="00350E46"/>
    <w:rsid w:val="00351295"/>
    <w:rsid w:val="00352C14"/>
    <w:rsid w:val="003543AC"/>
    <w:rsid w:val="0035720D"/>
    <w:rsid w:val="003619E3"/>
    <w:rsid w:val="00364E6C"/>
    <w:rsid w:val="0036521D"/>
    <w:rsid w:val="00367247"/>
    <w:rsid w:val="00370236"/>
    <w:rsid w:val="00393609"/>
    <w:rsid w:val="0039618F"/>
    <w:rsid w:val="00396407"/>
    <w:rsid w:val="00397F06"/>
    <w:rsid w:val="003A2EEF"/>
    <w:rsid w:val="003A36FE"/>
    <w:rsid w:val="003A3C86"/>
    <w:rsid w:val="003A4747"/>
    <w:rsid w:val="003A6028"/>
    <w:rsid w:val="003B0730"/>
    <w:rsid w:val="003B1290"/>
    <w:rsid w:val="003B164C"/>
    <w:rsid w:val="003B21E6"/>
    <w:rsid w:val="003B7750"/>
    <w:rsid w:val="003C3305"/>
    <w:rsid w:val="003C53D2"/>
    <w:rsid w:val="003D37DB"/>
    <w:rsid w:val="003E68AE"/>
    <w:rsid w:val="003E7503"/>
    <w:rsid w:val="003E7C00"/>
    <w:rsid w:val="003F200B"/>
    <w:rsid w:val="003F5B9C"/>
    <w:rsid w:val="004030BC"/>
    <w:rsid w:val="00407D2D"/>
    <w:rsid w:val="00410B56"/>
    <w:rsid w:val="0041524A"/>
    <w:rsid w:val="00437594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222B"/>
    <w:rsid w:val="004838A5"/>
    <w:rsid w:val="00486C07"/>
    <w:rsid w:val="0048722A"/>
    <w:rsid w:val="00487B77"/>
    <w:rsid w:val="00493248"/>
    <w:rsid w:val="004965A9"/>
    <w:rsid w:val="004A1573"/>
    <w:rsid w:val="004A205B"/>
    <w:rsid w:val="004B04D2"/>
    <w:rsid w:val="004B0884"/>
    <w:rsid w:val="004B2ECB"/>
    <w:rsid w:val="004B711E"/>
    <w:rsid w:val="004C1E1C"/>
    <w:rsid w:val="004C63F4"/>
    <w:rsid w:val="004D0B42"/>
    <w:rsid w:val="004D1D18"/>
    <w:rsid w:val="004D5381"/>
    <w:rsid w:val="004E13F8"/>
    <w:rsid w:val="004E3B32"/>
    <w:rsid w:val="004E3E87"/>
    <w:rsid w:val="004E566C"/>
    <w:rsid w:val="004F1AA2"/>
    <w:rsid w:val="004F47B7"/>
    <w:rsid w:val="004F4D34"/>
    <w:rsid w:val="004F63B0"/>
    <w:rsid w:val="004F6BF2"/>
    <w:rsid w:val="0050357E"/>
    <w:rsid w:val="00505540"/>
    <w:rsid w:val="00510D7C"/>
    <w:rsid w:val="00511E33"/>
    <w:rsid w:val="00513CEF"/>
    <w:rsid w:val="00514E16"/>
    <w:rsid w:val="0052265F"/>
    <w:rsid w:val="005329C4"/>
    <w:rsid w:val="00545A03"/>
    <w:rsid w:val="00551001"/>
    <w:rsid w:val="00552B2A"/>
    <w:rsid w:val="00553000"/>
    <w:rsid w:val="00554186"/>
    <w:rsid w:val="00562E92"/>
    <w:rsid w:val="005658C6"/>
    <w:rsid w:val="005673D0"/>
    <w:rsid w:val="00586C13"/>
    <w:rsid w:val="00587D1E"/>
    <w:rsid w:val="0059210A"/>
    <w:rsid w:val="005A2DD4"/>
    <w:rsid w:val="005A5053"/>
    <w:rsid w:val="005B01D8"/>
    <w:rsid w:val="005B20C9"/>
    <w:rsid w:val="005C1E9B"/>
    <w:rsid w:val="005C2AB8"/>
    <w:rsid w:val="005C2FBA"/>
    <w:rsid w:val="005C6E98"/>
    <w:rsid w:val="005D1502"/>
    <w:rsid w:val="005D1F37"/>
    <w:rsid w:val="005D355C"/>
    <w:rsid w:val="005D52AB"/>
    <w:rsid w:val="005E538D"/>
    <w:rsid w:val="005E5A5A"/>
    <w:rsid w:val="005E6815"/>
    <w:rsid w:val="005F3265"/>
    <w:rsid w:val="005F3865"/>
    <w:rsid w:val="005F7F77"/>
    <w:rsid w:val="006020D2"/>
    <w:rsid w:val="00607FD3"/>
    <w:rsid w:val="006119C6"/>
    <w:rsid w:val="006224A1"/>
    <w:rsid w:val="00622B44"/>
    <w:rsid w:val="00627151"/>
    <w:rsid w:val="00627B58"/>
    <w:rsid w:val="0063090F"/>
    <w:rsid w:val="00631112"/>
    <w:rsid w:val="00642AD9"/>
    <w:rsid w:val="00646300"/>
    <w:rsid w:val="00646CDF"/>
    <w:rsid w:val="006474CD"/>
    <w:rsid w:val="006618A3"/>
    <w:rsid w:val="00663B4D"/>
    <w:rsid w:val="00664361"/>
    <w:rsid w:val="00666B7D"/>
    <w:rsid w:val="00670844"/>
    <w:rsid w:val="00677D4A"/>
    <w:rsid w:val="00681AEE"/>
    <w:rsid w:val="00683238"/>
    <w:rsid w:val="006838AC"/>
    <w:rsid w:val="00690192"/>
    <w:rsid w:val="006907F8"/>
    <w:rsid w:val="00692D27"/>
    <w:rsid w:val="00695872"/>
    <w:rsid w:val="006958D5"/>
    <w:rsid w:val="006B334D"/>
    <w:rsid w:val="006B7F1D"/>
    <w:rsid w:val="006C10A5"/>
    <w:rsid w:val="006C46D6"/>
    <w:rsid w:val="006C5A13"/>
    <w:rsid w:val="006C632D"/>
    <w:rsid w:val="006D7608"/>
    <w:rsid w:val="006E62D8"/>
    <w:rsid w:val="006F53B0"/>
    <w:rsid w:val="006F6A2A"/>
    <w:rsid w:val="0070138E"/>
    <w:rsid w:val="00701901"/>
    <w:rsid w:val="007023A8"/>
    <w:rsid w:val="00702A5B"/>
    <w:rsid w:val="00707519"/>
    <w:rsid w:val="007127D5"/>
    <w:rsid w:val="007243BC"/>
    <w:rsid w:val="00726982"/>
    <w:rsid w:val="00732567"/>
    <w:rsid w:val="0073305F"/>
    <w:rsid w:val="00735A9C"/>
    <w:rsid w:val="00737E4D"/>
    <w:rsid w:val="00742F6B"/>
    <w:rsid w:val="007430EE"/>
    <w:rsid w:val="007513F0"/>
    <w:rsid w:val="00761345"/>
    <w:rsid w:val="0076486C"/>
    <w:rsid w:val="0076512E"/>
    <w:rsid w:val="00771F0D"/>
    <w:rsid w:val="007751E8"/>
    <w:rsid w:val="00782B92"/>
    <w:rsid w:val="00783103"/>
    <w:rsid w:val="0078343B"/>
    <w:rsid w:val="00797FB6"/>
    <w:rsid w:val="007A2F04"/>
    <w:rsid w:val="007B1F62"/>
    <w:rsid w:val="007B2BEA"/>
    <w:rsid w:val="007B503A"/>
    <w:rsid w:val="007B64BE"/>
    <w:rsid w:val="007B6CE0"/>
    <w:rsid w:val="007C0402"/>
    <w:rsid w:val="007C18EF"/>
    <w:rsid w:val="007C64E4"/>
    <w:rsid w:val="007D4D72"/>
    <w:rsid w:val="007E0373"/>
    <w:rsid w:val="007E56C6"/>
    <w:rsid w:val="007E6F83"/>
    <w:rsid w:val="007E7AFB"/>
    <w:rsid w:val="007F09C7"/>
    <w:rsid w:val="007F584D"/>
    <w:rsid w:val="007F6A97"/>
    <w:rsid w:val="007F6AEB"/>
    <w:rsid w:val="00805544"/>
    <w:rsid w:val="00805DCE"/>
    <w:rsid w:val="00807C52"/>
    <w:rsid w:val="00815530"/>
    <w:rsid w:val="00817C83"/>
    <w:rsid w:val="0082291D"/>
    <w:rsid w:val="00823F39"/>
    <w:rsid w:val="00850193"/>
    <w:rsid w:val="00852807"/>
    <w:rsid w:val="00852B82"/>
    <w:rsid w:val="008542F1"/>
    <w:rsid w:val="00857416"/>
    <w:rsid w:val="00860C86"/>
    <w:rsid w:val="00860D02"/>
    <w:rsid w:val="0086709B"/>
    <w:rsid w:val="008710D2"/>
    <w:rsid w:val="008769F7"/>
    <w:rsid w:val="00880CE4"/>
    <w:rsid w:val="00887FF9"/>
    <w:rsid w:val="008915F8"/>
    <w:rsid w:val="00892674"/>
    <w:rsid w:val="008A06A1"/>
    <w:rsid w:val="008A507F"/>
    <w:rsid w:val="008A7D72"/>
    <w:rsid w:val="008C0096"/>
    <w:rsid w:val="008C308E"/>
    <w:rsid w:val="008C4A98"/>
    <w:rsid w:val="008E34B9"/>
    <w:rsid w:val="008E421D"/>
    <w:rsid w:val="008E7029"/>
    <w:rsid w:val="008F08F3"/>
    <w:rsid w:val="008F0B95"/>
    <w:rsid w:val="008F222B"/>
    <w:rsid w:val="008F410F"/>
    <w:rsid w:val="008F665F"/>
    <w:rsid w:val="008F678B"/>
    <w:rsid w:val="008F70B2"/>
    <w:rsid w:val="009048BF"/>
    <w:rsid w:val="00910649"/>
    <w:rsid w:val="00913114"/>
    <w:rsid w:val="00913991"/>
    <w:rsid w:val="00914A16"/>
    <w:rsid w:val="00916A16"/>
    <w:rsid w:val="00917867"/>
    <w:rsid w:val="00936E11"/>
    <w:rsid w:val="0093758B"/>
    <w:rsid w:val="009454D2"/>
    <w:rsid w:val="00946DF8"/>
    <w:rsid w:val="00951284"/>
    <w:rsid w:val="009529DA"/>
    <w:rsid w:val="009539D7"/>
    <w:rsid w:val="00957A93"/>
    <w:rsid w:val="009628F0"/>
    <w:rsid w:val="009633E5"/>
    <w:rsid w:val="009655EC"/>
    <w:rsid w:val="00965F78"/>
    <w:rsid w:val="009661C3"/>
    <w:rsid w:val="00973176"/>
    <w:rsid w:val="00981269"/>
    <w:rsid w:val="00983839"/>
    <w:rsid w:val="009841C6"/>
    <w:rsid w:val="00987C97"/>
    <w:rsid w:val="00991E39"/>
    <w:rsid w:val="00993B91"/>
    <w:rsid w:val="00993DDD"/>
    <w:rsid w:val="009A38D4"/>
    <w:rsid w:val="009A5A2D"/>
    <w:rsid w:val="009B68F0"/>
    <w:rsid w:val="009C3A88"/>
    <w:rsid w:val="009D1D48"/>
    <w:rsid w:val="009D7403"/>
    <w:rsid w:val="009E2190"/>
    <w:rsid w:val="009E3D16"/>
    <w:rsid w:val="009E5BC1"/>
    <w:rsid w:val="009F0496"/>
    <w:rsid w:val="009F7ED5"/>
    <w:rsid w:val="00A00606"/>
    <w:rsid w:val="00A04063"/>
    <w:rsid w:val="00A05406"/>
    <w:rsid w:val="00A1013E"/>
    <w:rsid w:val="00A170C1"/>
    <w:rsid w:val="00A22448"/>
    <w:rsid w:val="00A24E06"/>
    <w:rsid w:val="00A27C91"/>
    <w:rsid w:val="00A31ADF"/>
    <w:rsid w:val="00A33D3E"/>
    <w:rsid w:val="00A374C1"/>
    <w:rsid w:val="00A41D66"/>
    <w:rsid w:val="00A4300C"/>
    <w:rsid w:val="00A4454E"/>
    <w:rsid w:val="00A5419B"/>
    <w:rsid w:val="00A572B2"/>
    <w:rsid w:val="00A5777B"/>
    <w:rsid w:val="00A62A75"/>
    <w:rsid w:val="00A67EA5"/>
    <w:rsid w:val="00A75A53"/>
    <w:rsid w:val="00A83061"/>
    <w:rsid w:val="00A8497A"/>
    <w:rsid w:val="00A913AB"/>
    <w:rsid w:val="00A91FDF"/>
    <w:rsid w:val="00A93A86"/>
    <w:rsid w:val="00A94129"/>
    <w:rsid w:val="00AA1BB7"/>
    <w:rsid w:val="00AA3688"/>
    <w:rsid w:val="00AA4AC0"/>
    <w:rsid w:val="00AB10C5"/>
    <w:rsid w:val="00AB1F2F"/>
    <w:rsid w:val="00AB3AAE"/>
    <w:rsid w:val="00AC18C4"/>
    <w:rsid w:val="00AC2641"/>
    <w:rsid w:val="00AD633E"/>
    <w:rsid w:val="00AE15CC"/>
    <w:rsid w:val="00AE2B99"/>
    <w:rsid w:val="00AE4AE6"/>
    <w:rsid w:val="00AF11AE"/>
    <w:rsid w:val="00AF1C68"/>
    <w:rsid w:val="00AF3ACA"/>
    <w:rsid w:val="00AF4EAA"/>
    <w:rsid w:val="00AF7770"/>
    <w:rsid w:val="00B0005B"/>
    <w:rsid w:val="00B0256E"/>
    <w:rsid w:val="00B04439"/>
    <w:rsid w:val="00B051C3"/>
    <w:rsid w:val="00B059DD"/>
    <w:rsid w:val="00B070E3"/>
    <w:rsid w:val="00B07FA0"/>
    <w:rsid w:val="00B13234"/>
    <w:rsid w:val="00B203C6"/>
    <w:rsid w:val="00B30DB9"/>
    <w:rsid w:val="00B353BD"/>
    <w:rsid w:val="00B36731"/>
    <w:rsid w:val="00B36F33"/>
    <w:rsid w:val="00B42E08"/>
    <w:rsid w:val="00B44F65"/>
    <w:rsid w:val="00B45E83"/>
    <w:rsid w:val="00B45F98"/>
    <w:rsid w:val="00B47435"/>
    <w:rsid w:val="00B4790A"/>
    <w:rsid w:val="00B47C63"/>
    <w:rsid w:val="00B51BCF"/>
    <w:rsid w:val="00B52B75"/>
    <w:rsid w:val="00B5595E"/>
    <w:rsid w:val="00B676E0"/>
    <w:rsid w:val="00B720E7"/>
    <w:rsid w:val="00B743D0"/>
    <w:rsid w:val="00B86D85"/>
    <w:rsid w:val="00B96224"/>
    <w:rsid w:val="00BA3B0D"/>
    <w:rsid w:val="00BB1488"/>
    <w:rsid w:val="00BB2124"/>
    <w:rsid w:val="00BB409A"/>
    <w:rsid w:val="00BC3647"/>
    <w:rsid w:val="00BC5140"/>
    <w:rsid w:val="00BC628D"/>
    <w:rsid w:val="00BD0C17"/>
    <w:rsid w:val="00BE6677"/>
    <w:rsid w:val="00BF0B10"/>
    <w:rsid w:val="00C0470C"/>
    <w:rsid w:val="00C12476"/>
    <w:rsid w:val="00C12AB6"/>
    <w:rsid w:val="00C12B06"/>
    <w:rsid w:val="00C20093"/>
    <w:rsid w:val="00C25B2B"/>
    <w:rsid w:val="00C262C4"/>
    <w:rsid w:val="00C30514"/>
    <w:rsid w:val="00C3132C"/>
    <w:rsid w:val="00C3437C"/>
    <w:rsid w:val="00C424B7"/>
    <w:rsid w:val="00C47D74"/>
    <w:rsid w:val="00C52718"/>
    <w:rsid w:val="00C5329F"/>
    <w:rsid w:val="00C57FCA"/>
    <w:rsid w:val="00C62947"/>
    <w:rsid w:val="00C7317F"/>
    <w:rsid w:val="00C76D50"/>
    <w:rsid w:val="00C76E57"/>
    <w:rsid w:val="00C77E3D"/>
    <w:rsid w:val="00C821EE"/>
    <w:rsid w:val="00C86A25"/>
    <w:rsid w:val="00C97173"/>
    <w:rsid w:val="00CA6054"/>
    <w:rsid w:val="00CA7167"/>
    <w:rsid w:val="00CB20C9"/>
    <w:rsid w:val="00CB5348"/>
    <w:rsid w:val="00CB54AF"/>
    <w:rsid w:val="00CB6777"/>
    <w:rsid w:val="00CB6964"/>
    <w:rsid w:val="00CB786E"/>
    <w:rsid w:val="00CC3E9E"/>
    <w:rsid w:val="00CC42D5"/>
    <w:rsid w:val="00CD3425"/>
    <w:rsid w:val="00CE0ADF"/>
    <w:rsid w:val="00CE6C17"/>
    <w:rsid w:val="00CF752F"/>
    <w:rsid w:val="00D05FA4"/>
    <w:rsid w:val="00D07DCA"/>
    <w:rsid w:val="00D12CB7"/>
    <w:rsid w:val="00D13E95"/>
    <w:rsid w:val="00D15E7D"/>
    <w:rsid w:val="00D438C3"/>
    <w:rsid w:val="00D441B7"/>
    <w:rsid w:val="00D44AA7"/>
    <w:rsid w:val="00D474ED"/>
    <w:rsid w:val="00D512B3"/>
    <w:rsid w:val="00D537F1"/>
    <w:rsid w:val="00D6125B"/>
    <w:rsid w:val="00D62BB9"/>
    <w:rsid w:val="00D6377E"/>
    <w:rsid w:val="00D66C7A"/>
    <w:rsid w:val="00D671D1"/>
    <w:rsid w:val="00D703A2"/>
    <w:rsid w:val="00D73038"/>
    <w:rsid w:val="00D76541"/>
    <w:rsid w:val="00D8032E"/>
    <w:rsid w:val="00D812F1"/>
    <w:rsid w:val="00D82146"/>
    <w:rsid w:val="00D83CDC"/>
    <w:rsid w:val="00D94811"/>
    <w:rsid w:val="00D960D0"/>
    <w:rsid w:val="00DB2751"/>
    <w:rsid w:val="00DB597C"/>
    <w:rsid w:val="00DE0C70"/>
    <w:rsid w:val="00DE0EDF"/>
    <w:rsid w:val="00DE2183"/>
    <w:rsid w:val="00DE5947"/>
    <w:rsid w:val="00E00D9B"/>
    <w:rsid w:val="00E00E82"/>
    <w:rsid w:val="00E040E3"/>
    <w:rsid w:val="00E06916"/>
    <w:rsid w:val="00E112E2"/>
    <w:rsid w:val="00E1504E"/>
    <w:rsid w:val="00E16F3F"/>
    <w:rsid w:val="00E2110C"/>
    <w:rsid w:val="00E222AB"/>
    <w:rsid w:val="00E24E3D"/>
    <w:rsid w:val="00E25E5F"/>
    <w:rsid w:val="00E2789B"/>
    <w:rsid w:val="00E31D92"/>
    <w:rsid w:val="00E322FA"/>
    <w:rsid w:val="00E36EA5"/>
    <w:rsid w:val="00E42E4D"/>
    <w:rsid w:val="00E43BDB"/>
    <w:rsid w:val="00E47B56"/>
    <w:rsid w:val="00E622DA"/>
    <w:rsid w:val="00E6258F"/>
    <w:rsid w:val="00E66689"/>
    <w:rsid w:val="00E771A0"/>
    <w:rsid w:val="00E80265"/>
    <w:rsid w:val="00E8386F"/>
    <w:rsid w:val="00E84327"/>
    <w:rsid w:val="00E93BD9"/>
    <w:rsid w:val="00E95F83"/>
    <w:rsid w:val="00EA6A2F"/>
    <w:rsid w:val="00EA6A56"/>
    <w:rsid w:val="00EB0B70"/>
    <w:rsid w:val="00EB23F1"/>
    <w:rsid w:val="00EC003A"/>
    <w:rsid w:val="00EC231A"/>
    <w:rsid w:val="00EC788A"/>
    <w:rsid w:val="00ED17CE"/>
    <w:rsid w:val="00ED5A39"/>
    <w:rsid w:val="00ED73F9"/>
    <w:rsid w:val="00ED7DAA"/>
    <w:rsid w:val="00EE012B"/>
    <w:rsid w:val="00EE4D9F"/>
    <w:rsid w:val="00EE56EA"/>
    <w:rsid w:val="00EE577D"/>
    <w:rsid w:val="00EE6033"/>
    <w:rsid w:val="00EF1598"/>
    <w:rsid w:val="00EF471E"/>
    <w:rsid w:val="00F028D3"/>
    <w:rsid w:val="00F04E7E"/>
    <w:rsid w:val="00F166CA"/>
    <w:rsid w:val="00F16F8D"/>
    <w:rsid w:val="00F22FDF"/>
    <w:rsid w:val="00F24925"/>
    <w:rsid w:val="00F3059E"/>
    <w:rsid w:val="00F31787"/>
    <w:rsid w:val="00F31D44"/>
    <w:rsid w:val="00F3497A"/>
    <w:rsid w:val="00F40452"/>
    <w:rsid w:val="00F4228C"/>
    <w:rsid w:val="00F446BE"/>
    <w:rsid w:val="00F47A5D"/>
    <w:rsid w:val="00F51B09"/>
    <w:rsid w:val="00F52537"/>
    <w:rsid w:val="00F525D1"/>
    <w:rsid w:val="00F52CEC"/>
    <w:rsid w:val="00F55A78"/>
    <w:rsid w:val="00F57932"/>
    <w:rsid w:val="00F57F76"/>
    <w:rsid w:val="00F64DE1"/>
    <w:rsid w:val="00F660A8"/>
    <w:rsid w:val="00F737C3"/>
    <w:rsid w:val="00F73D91"/>
    <w:rsid w:val="00F74C29"/>
    <w:rsid w:val="00F76B80"/>
    <w:rsid w:val="00F77C11"/>
    <w:rsid w:val="00F82578"/>
    <w:rsid w:val="00F84B87"/>
    <w:rsid w:val="00F87744"/>
    <w:rsid w:val="00FA0E77"/>
    <w:rsid w:val="00FA1391"/>
    <w:rsid w:val="00FA57DB"/>
    <w:rsid w:val="00FB4965"/>
    <w:rsid w:val="00FC358D"/>
    <w:rsid w:val="00FC4644"/>
    <w:rsid w:val="00FC683C"/>
    <w:rsid w:val="00FC696E"/>
    <w:rsid w:val="00FC785D"/>
    <w:rsid w:val="00FD0ACF"/>
    <w:rsid w:val="00FD32E4"/>
    <w:rsid w:val="00FD3D1F"/>
    <w:rsid w:val="00FD4F51"/>
    <w:rsid w:val="00FD5191"/>
    <w:rsid w:val="00FD5D8A"/>
    <w:rsid w:val="00FE2FA7"/>
    <w:rsid w:val="00FE3164"/>
    <w:rsid w:val="00FF3706"/>
    <w:rsid w:val="0F57D2DC"/>
    <w:rsid w:val="3A33B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532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sz w:val="24"/>
      <w:szCs w:val="20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b/>
      <w:sz w:val="24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Heading2Char">
    <w:name w:val="Heading 2 Char"/>
    <w:uiPriority w:val="99"/>
    <w:semiHidden/>
    <w:locked/>
    <w:rsid w:val="00AF3ACA"/>
    <w:rPr>
      <w:rFonts w:ascii="Cambria" w:hAnsi="Cambria" w:cs="Times New Roman"/>
      <w:b/>
      <w:i/>
      <w:sz w:val="28"/>
      <w:lang w:eastAsia="en-US"/>
    </w:rPr>
  </w:style>
  <w:style w:type="character" w:customStyle="1" w:styleId="Heading3Char">
    <w:name w:val="Heading 3 Char"/>
    <w:uiPriority w:val="99"/>
    <w:semiHidden/>
    <w:locked/>
    <w:rsid w:val="00AF3ACA"/>
    <w:rPr>
      <w:rFonts w:ascii="Cambria" w:hAnsi="Cambria" w:cs="Times New Roman"/>
      <w:b/>
      <w:sz w:val="26"/>
      <w:lang w:eastAsia="en-US"/>
    </w:rPr>
  </w:style>
  <w:style w:type="character" w:customStyle="1" w:styleId="Heading4Char">
    <w:name w:val="Heading 4 Char"/>
    <w:uiPriority w:val="99"/>
    <w:semiHidden/>
    <w:locked/>
    <w:rsid w:val="00AF3ACA"/>
    <w:rPr>
      <w:rFonts w:ascii="Calibri" w:hAnsi="Calibri" w:cs="Times New Roman"/>
      <w:b/>
      <w:sz w:val="28"/>
      <w:lang w:eastAsia="en-US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6">
    <w:name w:val="Текст выноски Знак"/>
    <w:link w:val="a5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8">
    <w:name w:val="Основной текст Знак"/>
    <w:link w:val="a7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BA3B0D"/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sz w:val="24"/>
      <w:szCs w:val="20"/>
      <w:lang w:eastAsia="ru-RU"/>
    </w:rPr>
  </w:style>
  <w:style w:type="character" w:customStyle="1" w:styleId="BodyTextIndentChar">
    <w:name w:val="Body Text Indent Char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BodyText2Char">
    <w:name w:val="Body Text 2 Char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TitleChar">
    <w:name w:val="Title Char"/>
    <w:uiPriority w:val="99"/>
    <w:locked/>
    <w:rsid w:val="00AF3ACA"/>
    <w:rPr>
      <w:rFonts w:ascii="Cambria" w:hAnsi="Cambria" w:cs="Times New Roman"/>
      <w:b/>
      <w:kern w:val="28"/>
      <w:sz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sz w:val="24"/>
      <w:szCs w:val="20"/>
      <w:lang w:eastAsia="ru-RU"/>
    </w:rPr>
  </w:style>
  <w:style w:type="character" w:customStyle="1" w:styleId="BodyTextIndent3Char">
    <w:name w:val="Body Text Indent 3 Char"/>
    <w:uiPriority w:val="99"/>
    <w:semiHidden/>
    <w:locked/>
    <w:rsid w:val="00AF3ACA"/>
    <w:rPr>
      <w:rFonts w:cs="Times New Roman"/>
      <w:sz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uiPriority w:val="99"/>
    <w:rsid w:val="00ED7DAA"/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ED7DAA"/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uiPriority w:val="99"/>
    <w:rsid w:val="00ED7DAA"/>
    <w:rPr>
      <w:rFonts w:ascii="Cambria" w:hAnsi="Cambria"/>
      <w:b/>
      <w:kern w:val="32"/>
      <w:sz w:val="32"/>
    </w:rPr>
  </w:style>
  <w:style w:type="character" w:customStyle="1" w:styleId="20">
    <w:name w:val="Заголовок 2 Знак"/>
    <w:link w:val="2"/>
    <w:uiPriority w:val="99"/>
    <w:semiHidden/>
    <w:locked/>
    <w:rsid w:val="00ED7DAA"/>
    <w:rPr>
      <w:sz w:val="24"/>
      <w:u w:val="single"/>
      <w:lang w:val="ru-RU" w:eastAsia="ru-RU"/>
    </w:rPr>
  </w:style>
  <w:style w:type="character" w:customStyle="1" w:styleId="30">
    <w:name w:val="Заголовок 3 Знак"/>
    <w:link w:val="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40">
    <w:name w:val="Заголовок 4 Знак"/>
    <w:link w:val="4"/>
    <w:uiPriority w:val="99"/>
    <w:semiHidden/>
    <w:locked/>
    <w:rsid w:val="00ED7DAA"/>
    <w:rPr>
      <w:sz w:val="24"/>
      <w:lang w:val="ru-RU" w:eastAsia="ru-RU"/>
    </w:rPr>
  </w:style>
  <w:style w:type="character" w:customStyle="1" w:styleId="af8">
    <w:name w:val="Основной текст с отступом Знак"/>
    <w:link w:val="af7"/>
    <w:uiPriority w:val="99"/>
    <w:semiHidden/>
    <w:locked/>
    <w:rsid w:val="00ED7DAA"/>
    <w:rPr>
      <w:sz w:val="24"/>
      <w:lang w:val="ru-RU" w:eastAsia="ru-RU"/>
    </w:rPr>
  </w:style>
  <w:style w:type="character" w:customStyle="1" w:styleId="7">
    <w:name w:val="Знак Знак7"/>
    <w:uiPriority w:val="99"/>
    <w:semiHidden/>
    <w:rsid w:val="00ED7DAA"/>
    <w:rPr>
      <w:sz w:val="24"/>
    </w:rPr>
  </w:style>
  <w:style w:type="character" w:customStyle="1" w:styleId="24">
    <w:name w:val="Основной текст 2 Знак"/>
    <w:link w:val="2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afa">
    <w:name w:val="Название Знак"/>
    <w:link w:val="af9"/>
    <w:uiPriority w:val="99"/>
    <w:locked/>
    <w:rsid w:val="00ED7DAA"/>
    <w:rPr>
      <w:b/>
      <w:sz w:val="24"/>
      <w:lang w:val="ru-RU" w:eastAsia="ru-RU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ED7DAA"/>
    <w:rPr>
      <w:sz w:val="24"/>
      <w:lang w:val="ru-RU" w:eastAsia="ru-RU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sz w:val="20"/>
      <w:szCs w:val="20"/>
    </w:rPr>
  </w:style>
  <w:style w:type="character" w:customStyle="1" w:styleId="afc">
    <w:name w:val="Текст сноски Знак"/>
    <w:link w:val="afb"/>
    <w:uiPriority w:val="99"/>
    <w:semiHidden/>
    <w:locked/>
    <w:rsid w:val="00AF3ACA"/>
    <w:rPr>
      <w:rFonts w:cs="Times New Roman"/>
      <w:sz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d">
    <w:name w:val="Знак Знак"/>
    <w:uiPriority w:val="99"/>
    <w:locked/>
    <w:rsid w:val="00D44AA7"/>
    <w:rPr>
      <w:rFonts w:ascii="Cambria" w:hAnsi="Cambria"/>
      <w:b/>
      <w:color w:val="365F91"/>
      <w:sz w:val="28"/>
      <w:lang w:val="ru-RU" w:eastAsia="en-US"/>
    </w:rPr>
  </w:style>
  <w:style w:type="character" w:customStyle="1" w:styleId="41">
    <w:name w:val="Знак Знак4"/>
    <w:uiPriority w:val="99"/>
    <w:locked/>
    <w:rsid w:val="008F70B2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B96224"/>
    <w:pPr>
      <w:ind w:left="440"/>
    </w:pPr>
  </w:style>
  <w:style w:type="character" w:styleId="afe">
    <w:name w:val="page number"/>
    <w:uiPriority w:val="99"/>
    <w:rsid w:val="0055300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989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89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89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989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9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990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99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90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990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99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90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1598" TargetMode="External"/><Relationship Id="rId18" Type="http://schemas.openxmlformats.org/officeDocument/2006/relationships/hyperlink" Target="http://biblioclub.ru/index.php?page=book&amp;id=447056" TargetMode="External"/><Relationship Id="rId26" Type="http://schemas.openxmlformats.org/officeDocument/2006/relationships/hyperlink" Target="http://biblioclub.ru/index.php?page=book&amp;id=462557" TargetMode="External"/><Relationship Id="rId39" Type="http://schemas.openxmlformats.org/officeDocument/2006/relationships/hyperlink" Target="http://biblioclub.ru/index.php?page=book&amp;id=483190" TargetMode="External"/><Relationship Id="rId21" Type="http://schemas.openxmlformats.org/officeDocument/2006/relationships/hyperlink" Target="http://biblioclub.ru/index.php?page=book&amp;id=438592" TargetMode="External"/><Relationship Id="rId34" Type="http://schemas.openxmlformats.org/officeDocument/2006/relationships/hyperlink" Target="http://biblioclub.ru/index.php?page=book&amp;id=277034" TargetMode="External"/><Relationship Id="rId42" Type="http://schemas.openxmlformats.org/officeDocument/2006/relationships/hyperlink" Target="http://biblioclub.ru/index.php?page=book&amp;id=472941" TargetMode="External"/><Relationship Id="rId47" Type="http://schemas.openxmlformats.org/officeDocument/2006/relationships/hyperlink" Target="http://biblioclub.ru/index.php?page=book&amp;id=483214" TargetMode="External"/><Relationship Id="rId50" Type="http://schemas.openxmlformats.org/officeDocument/2006/relationships/hyperlink" Target="http://law" TargetMode="External"/><Relationship Id="rId55" Type="http://schemas.openxmlformats.org/officeDocument/2006/relationships/hyperlink" Target="http://biblioclub.ru/index.php?page=book&amp;id=453291" TargetMode="External"/><Relationship Id="rId63" Type="http://schemas.openxmlformats.org/officeDocument/2006/relationships/hyperlink" Target="http://biblioclub.ru/index.php?page=book&amp;id=438584" TargetMode="External"/><Relationship Id="rId68" Type="http://schemas.openxmlformats.org/officeDocument/2006/relationships/image" Target="media/image5.png"/><Relationship Id="rId7" Type="http://schemas.openxmlformats.org/officeDocument/2006/relationships/endnotes" Target="endnotes.xml"/><Relationship Id="rId71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83214" TargetMode="External"/><Relationship Id="rId29" Type="http://schemas.openxmlformats.org/officeDocument/2006/relationships/hyperlink" Target="http://biblioclub.ru/index.php?page=book&amp;id=257983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85484" TargetMode="External"/><Relationship Id="rId32" Type="http://schemas.openxmlformats.org/officeDocument/2006/relationships/hyperlink" Target="http://biblioclub.ru/index.php?page=book&amp;id=446886" TargetMode="External"/><Relationship Id="rId37" Type="http://schemas.openxmlformats.org/officeDocument/2006/relationships/hyperlink" Target="http://biblioclub.ru/index.php?page=book&amp;id=457243" TargetMode="External"/><Relationship Id="rId40" Type="http://schemas.openxmlformats.org/officeDocument/2006/relationships/hyperlink" Target="http://biblioclub.ru/index.php?page=book&amp;id=467047" TargetMode="External"/><Relationship Id="rId45" Type="http://schemas.openxmlformats.org/officeDocument/2006/relationships/hyperlink" Target="http://biblioclub.ru/index.php?page=book&amp;id=447156" TargetMode="External"/><Relationship Id="rId53" Type="http://schemas.openxmlformats.org/officeDocument/2006/relationships/hyperlink" Target="http://www.consultant" TargetMode="External"/><Relationship Id="rId58" Type="http://schemas.openxmlformats.org/officeDocument/2006/relationships/hyperlink" Target="http://biblioclub.ru/index.php?page=book&amp;id=457138" TargetMode="External"/><Relationship Id="rId66" Type="http://schemas.openxmlformats.org/officeDocument/2006/relationships/image" Target="media/image3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7378" TargetMode="External"/><Relationship Id="rId23" Type="http://schemas.openxmlformats.org/officeDocument/2006/relationships/hyperlink" Target="http://biblioclub.ru/index.php?page=book&amp;id=438594" TargetMode="External"/><Relationship Id="rId28" Type="http://schemas.openxmlformats.org/officeDocument/2006/relationships/hyperlink" Target="http://biblioclub.ru/index.php?page=book&amp;id=471231" TargetMode="External"/><Relationship Id="rId36" Type="http://schemas.openxmlformats.org/officeDocument/2006/relationships/hyperlink" Target="http://biblioclub.ru/index.php?page=book&amp;id=483220" TargetMode="External"/><Relationship Id="rId49" Type="http://schemas.openxmlformats.org/officeDocument/2006/relationships/hyperlink" Target="http://www.pravo" TargetMode="External"/><Relationship Id="rId57" Type="http://schemas.openxmlformats.org/officeDocument/2006/relationships/hyperlink" Target="http://biblioclub.ru/index.php?page=book&amp;id=118340" TargetMode="External"/><Relationship Id="rId61" Type="http://schemas.openxmlformats.org/officeDocument/2006/relationships/hyperlink" Target="http://biblioclub.ru/index.php?page=book&amp;id=11862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118331" TargetMode="External"/><Relationship Id="rId31" Type="http://schemas.openxmlformats.org/officeDocument/2006/relationships/hyperlink" Target="http://biblioclub.ru/index.php?page=book&amp;id=452899" TargetMode="External"/><Relationship Id="rId44" Type="http://schemas.openxmlformats.org/officeDocument/2006/relationships/hyperlink" Target="http://biblioclub.ru/index.php?page=book&amp;id=118245" TargetMode="External"/><Relationship Id="rId52" Type="http://schemas.openxmlformats.org/officeDocument/2006/relationships/hyperlink" Target="http://www.garant" TargetMode="External"/><Relationship Id="rId60" Type="http://schemas.openxmlformats.org/officeDocument/2006/relationships/hyperlink" Target="http://biblioclub.ru/index.php?page=book&amp;id=277808" TargetMode="External"/><Relationship Id="rId65" Type="http://schemas.openxmlformats.org/officeDocument/2006/relationships/hyperlink" Target="http://biblioclub.ru/index.php?page=book&amp;id=447909" TargetMode="External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7156" TargetMode="External"/><Relationship Id="rId22" Type="http://schemas.openxmlformats.org/officeDocument/2006/relationships/hyperlink" Target="http://biblioclub.ru/index.php?page=book&amp;id=438593" TargetMode="External"/><Relationship Id="rId27" Type="http://schemas.openxmlformats.org/officeDocument/2006/relationships/hyperlink" Target="http://biblioclub.ru/index.php?page=book&amp;id=471110" TargetMode="External"/><Relationship Id="rId30" Type="http://schemas.openxmlformats.org/officeDocument/2006/relationships/hyperlink" Target="http://biblioclub.ru/index.php?page=book&amp;id=429718" TargetMode="External"/><Relationship Id="rId35" Type="http://schemas.openxmlformats.org/officeDocument/2006/relationships/hyperlink" Target="http://biblioclub.ru/index.php?page=book&amp;id=481617" TargetMode="External"/><Relationship Id="rId43" Type="http://schemas.openxmlformats.org/officeDocument/2006/relationships/hyperlink" Target="http://biblioclub.ru/index.php?page=book&amp;id=119417" TargetMode="External"/><Relationship Id="rId48" Type="http://schemas.openxmlformats.org/officeDocument/2006/relationships/hyperlink" Target="http://biblioclub.ru/index.php?page=book&amp;id=483216" TargetMode="External"/><Relationship Id="rId56" Type="http://schemas.openxmlformats.org/officeDocument/2006/relationships/hyperlink" Target="http://biblioclub.ru/index.php?page=book&amp;id=448506" TargetMode="External"/><Relationship Id="rId64" Type="http://schemas.openxmlformats.org/officeDocument/2006/relationships/hyperlink" Target="http://biblioclub.ru/index.php?page=book&amp;id=438583" TargetMode="External"/><Relationship Id="rId69" Type="http://schemas.openxmlformats.org/officeDocument/2006/relationships/image" Target="media/image6.png"/><Relationship Id="rId8" Type="http://schemas.openxmlformats.org/officeDocument/2006/relationships/image" Target="media/image1.png"/><Relationship Id="rId51" Type="http://schemas.openxmlformats.org/officeDocument/2006/relationships/hyperlink" Target="http://www" TargetMode="External"/><Relationship Id="rId72" Type="http://schemas.openxmlformats.org/officeDocument/2006/relationships/image" Target="media/image9.png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81752" TargetMode="External"/><Relationship Id="rId17" Type="http://schemas.openxmlformats.org/officeDocument/2006/relationships/hyperlink" Target="http://biblioclub.ru/index.php?page=book&amp;id=483216" TargetMode="External"/><Relationship Id="rId25" Type="http://schemas.openxmlformats.org/officeDocument/2006/relationships/hyperlink" Target="http://biblioclub.ru/index.php?page=book&amp;id=460435" TargetMode="External"/><Relationship Id="rId33" Type="http://schemas.openxmlformats.org/officeDocument/2006/relationships/hyperlink" Target="http://biblioclub.ru/index.php?page=book&amp;id=447150" TargetMode="External"/><Relationship Id="rId38" Type="http://schemas.openxmlformats.org/officeDocument/2006/relationships/hyperlink" Target="http://biblioclub.ru/index.php?page=book&amp;id=277015" TargetMode="External"/><Relationship Id="rId46" Type="http://schemas.openxmlformats.org/officeDocument/2006/relationships/hyperlink" Target="http://biblioclub.ru/index.php?page=book&amp;id=497378" TargetMode="External"/><Relationship Id="rId59" Type="http://schemas.openxmlformats.org/officeDocument/2006/relationships/hyperlink" Target="http://biblioclub.ru/index.php?page=book&amp;id=275947" TargetMode="External"/><Relationship Id="rId67" Type="http://schemas.openxmlformats.org/officeDocument/2006/relationships/image" Target="media/image4.png"/><Relationship Id="rId20" Type="http://schemas.openxmlformats.org/officeDocument/2006/relationships/hyperlink" Target="http://biblioclub.ru/index.php?page=book&amp;id=446883" TargetMode="External"/><Relationship Id="rId41" Type="http://schemas.openxmlformats.org/officeDocument/2006/relationships/hyperlink" Target="http://biblioclub.ru/index.php?page=book&amp;id=486406" TargetMode="External"/><Relationship Id="rId54" Type="http://schemas.openxmlformats.org/officeDocument/2006/relationships/hyperlink" Target="http://biblioclub.ru/index.php?page=book&amp;id=497309" TargetMode="External"/><Relationship Id="rId62" Type="http://schemas.openxmlformats.org/officeDocument/2006/relationships/hyperlink" Target="http://biblioclub.ru/index.php?page=book&amp;id=493039" TargetMode="External"/><Relationship Id="rId7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</TotalTime>
  <Pages>47</Pages>
  <Words>13409</Words>
  <Characters>76437</Characters>
  <Application>Microsoft Office Word</Application>
  <DocSecurity>0</DocSecurity>
  <Lines>636</Lines>
  <Paragraphs>179</Paragraphs>
  <ScaleCrop>false</ScaleCrop>
  <Company>Reanimator Extreme Edition</Company>
  <LinksUpToDate>false</LinksUpToDate>
  <CharactersWithSpaces>89667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Пользователь</cp:lastModifiedBy>
  <cp:revision>19</cp:revision>
  <cp:lastPrinted>2016-03-25T11:03:00Z</cp:lastPrinted>
  <dcterms:created xsi:type="dcterms:W3CDTF">2019-09-20T20:46:00Z</dcterms:created>
  <dcterms:modified xsi:type="dcterms:W3CDTF">2019-10-11T09:04:00Z</dcterms:modified>
</cp:coreProperties>
</file>